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CFFCE" w14:textId="77777777" w:rsidR="003B2FAF" w:rsidRDefault="003B2FAF" w:rsidP="003B2FA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PROCEDURE DI REGISTRAZIONE: AVVISI E SCADENZE</w:t>
      </w:r>
    </w:p>
    <w:p w14:paraId="6A7E3BAE" w14:textId="4D06C857" w:rsidR="003B2FAF" w:rsidRDefault="003B2FAF" w:rsidP="003B2F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Gli appelli di convalida delle </w:t>
      </w:r>
      <w:r w:rsidR="00705DB7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Altre Attività Formative </w:t>
      </w:r>
      <w:r w:rsidR="00705DB7">
        <w:rPr>
          <w:rFonts w:ascii="Times New Roman" w:hAnsi="Times New Roman" w:cs="Times New Roman"/>
          <w:sz w:val="24"/>
          <w:szCs w:val="24"/>
        </w:rPr>
        <w:t xml:space="preserve">e di Attività già svolte” </w:t>
      </w:r>
      <w:r>
        <w:rPr>
          <w:rFonts w:ascii="Times New Roman" w:hAnsi="Times New Roman" w:cs="Times New Roman"/>
          <w:sz w:val="24"/>
          <w:szCs w:val="24"/>
        </w:rPr>
        <w:t>per l’A.A. 20</w:t>
      </w:r>
      <w:r w:rsidR="00705DB7">
        <w:rPr>
          <w:rFonts w:ascii="Times New Roman" w:hAnsi="Times New Roman" w:cs="Times New Roman"/>
          <w:sz w:val="24"/>
          <w:szCs w:val="24"/>
        </w:rPr>
        <w:t>2</w:t>
      </w:r>
      <w:r w:rsidR="00A13569">
        <w:rPr>
          <w:rFonts w:ascii="Times New Roman" w:hAnsi="Times New Roman" w:cs="Times New Roman"/>
          <w:sz w:val="24"/>
          <w:szCs w:val="24"/>
        </w:rPr>
        <w:t>3</w:t>
      </w:r>
      <w:r w:rsidR="003937F0">
        <w:rPr>
          <w:rFonts w:ascii="Times New Roman" w:hAnsi="Times New Roman" w:cs="Times New Roman"/>
          <w:sz w:val="24"/>
          <w:szCs w:val="24"/>
        </w:rPr>
        <w:t>/202</w:t>
      </w:r>
      <w:r w:rsidR="00A1356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si terranno nelle seguenti date:</w:t>
      </w:r>
    </w:p>
    <w:p w14:paraId="07C464BF" w14:textId="0BCC0CF5" w:rsidR="003B2FAF" w:rsidRDefault="00A13569" w:rsidP="003B2FAF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26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gennaio</w:t>
      </w:r>
      <w:r w:rsidR="003B2FAF">
        <w:rPr>
          <w:rFonts w:ascii="Times New Roman" w:hAnsi="Times New Roman" w:cs="Times New Roman"/>
          <w:b/>
          <w:sz w:val="26"/>
          <w:szCs w:val="26"/>
        </w:rPr>
        <w:t xml:space="preserve">; </w:t>
      </w:r>
      <w:r w:rsidR="00185111"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gramEnd"/>
      <w:r w:rsidR="00705DB7">
        <w:rPr>
          <w:rFonts w:ascii="Times New Roman" w:hAnsi="Times New Roman" w:cs="Times New Roman"/>
          <w:b/>
          <w:sz w:val="26"/>
          <w:szCs w:val="26"/>
        </w:rPr>
        <w:t>3</w:t>
      </w:r>
      <w:r w:rsidR="003B2FAF">
        <w:rPr>
          <w:rFonts w:ascii="Times New Roman" w:hAnsi="Times New Roman" w:cs="Times New Roman"/>
          <w:b/>
          <w:sz w:val="26"/>
          <w:szCs w:val="26"/>
        </w:rPr>
        <w:t xml:space="preserve"> aprile; </w:t>
      </w:r>
      <w:r w:rsidR="00185111">
        <w:rPr>
          <w:rFonts w:ascii="Times New Roman" w:hAnsi="Times New Roman" w:cs="Times New Roman"/>
          <w:b/>
          <w:sz w:val="26"/>
          <w:szCs w:val="26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</w:rPr>
        <w:t>12</w:t>
      </w:r>
      <w:r w:rsidR="003B2FAF">
        <w:rPr>
          <w:rFonts w:ascii="Times New Roman" w:hAnsi="Times New Roman" w:cs="Times New Roman"/>
          <w:b/>
          <w:sz w:val="26"/>
          <w:szCs w:val="26"/>
        </w:rPr>
        <w:t xml:space="preserve"> giugno; </w:t>
      </w:r>
      <w:r w:rsidR="00185111">
        <w:rPr>
          <w:rFonts w:ascii="Times New Roman" w:hAnsi="Times New Roman" w:cs="Times New Roman"/>
          <w:b/>
          <w:sz w:val="26"/>
          <w:szCs w:val="26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</w:rPr>
        <w:t>9</w:t>
      </w:r>
      <w:r w:rsidR="00FE343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B083C">
        <w:rPr>
          <w:rFonts w:ascii="Times New Roman" w:hAnsi="Times New Roman" w:cs="Times New Roman"/>
          <w:b/>
          <w:sz w:val="26"/>
          <w:szCs w:val="26"/>
        </w:rPr>
        <w:t>settemb</w:t>
      </w:r>
      <w:r w:rsidR="003B2FAF">
        <w:rPr>
          <w:rFonts w:ascii="Times New Roman" w:hAnsi="Times New Roman" w:cs="Times New Roman"/>
          <w:b/>
          <w:sz w:val="26"/>
          <w:szCs w:val="26"/>
        </w:rPr>
        <w:t xml:space="preserve">re; </w:t>
      </w:r>
      <w:r w:rsidR="00185111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>18</w:t>
      </w:r>
      <w:r w:rsidR="003B2FAF">
        <w:rPr>
          <w:rFonts w:ascii="Times New Roman" w:hAnsi="Times New Roman" w:cs="Times New Roman"/>
          <w:b/>
          <w:sz w:val="26"/>
          <w:szCs w:val="26"/>
        </w:rPr>
        <w:t xml:space="preserve"> novembre</w:t>
      </w:r>
    </w:p>
    <w:p w14:paraId="1459A165" w14:textId="77777777" w:rsidR="003B2FAF" w:rsidRDefault="003B2FAF" w:rsidP="003B2FAF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Si precisa che gli appelli delle sessioni di aprile e novembre sono riservati agli aventi diritto.</w:t>
      </w:r>
    </w:p>
    <w:p w14:paraId="4D916766" w14:textId="77777777" w:rsidR="003B2FAF" w:rsidRPr="0055458F" w:rsidRDefault="003B2FAF" w:rsidP="003B2FAF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5458F">
        <w:rPr>
          <w:rFonts w:ascii="Times New Roman" w:hAnsi="Times New Roman" w:cs="Times New Roman"/>
          <w:b/>
          <w:sz w:val="26"/>
          <w:szCs w:val="26"/>
          <w:u w:val="single"/>
        </w:rPr>
        <w:t>Altre Attività Formative:</w:t>
      </w:r>
    </w:p>
    <w:p w14:paraId="5E388760" w14:textId="77777777" w:rsidR="003B2FAF" w:rsidRDefault="003B2FAF" w:rsidP="003B2FAF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10 gg. prima delle date indicate lo studente dovrà presentare, presso gli uffici di segreteria, la seguente documentazione:</w:t>
      </w:r>
    </w:p>
    <w:p w14:paraId="39AE471E" w14:textId="77777777" w:rsidR="003B2FAF" w:rsidRDefault="003B2FAF" w:rsidP="003B2FA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Copia dello stato di carriera e del documento d’identità;</w:t>
      </w:r>
    </w:p>
    <w:p w14:paraId="6DEB0A2F" w14:textId="77777777" w:rsidR="003B2FAF" w:rsidRDefault="003B2FAF" w:rsidP="003B2FA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Copia degli attestati (certificazioni linguistiche, Laboratori, </w:t>
      </w:r>
      <w:proofErr w:type="gramStart"/>
      <w:r>
        <w:rPr>
          <w:rFonts w:ascii="Times New Roman" w:hAnsi="Times New Roman" w:cs="Times New Roman"/>
          <w:sz w:val="24"/>
          <w:szCs w:val="24"/>
        </w:rPr>
        <w:t>etc..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14:paraId="6CF2A76E" w14:textId="77777777" w:rsidR="003B2FAF" w:rsidRDefault="00A55FC5" w:rsidP="003B2FA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Dichiarazione dello studente (art 47 D.P.R. 28 dicembre 2000 n° 445).</w:t>
      </w:r>
    </w:p>
    <w:p w14:paraId="340E18A1" w14:textId="77777777" w:rsidR="0055458F" w:rsidRPr="0055458F" w:rsidRDefault="0055458F" w:rsidP="0055458F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5458F">
        <w:rPr>
          <w:rFonts w:ascii="Times New Roman" w:hAnsi="Times New Roman" w:cs="Times New Roman"/>
          <w:b/>
          <w:sz w:val="26"/>
          <w:szCs w:val="26"/>
          <w:u w:val="single"/>
        </w:rPr>
        <w:t>Laboratori ed esercitazioni su linguaggi settoriali:</w:t>
      </w:r>
    </w:p>
    <w:p w14:paraId="1BD3A119" w14:textId="77777777" w:rsidR="0055458F" w:rsidRDefault="0055458F" w:rsidP="005545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gg. prima delle date indicate lo studente dovrà presentare, presso gli uffici di segreteria, la seguente documentazione:</w:t>
      </w:r>
    </w:p>
    <w:p w14:paraId="20D7EFEF" w14:textId="77777777" w:rsidR="00A55FC5" w:rsidRDefault="00A55FC5" w:rsidP="00A55FC5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Dichiarazione dello studente (art 47 D.P.R. 28 dicembre 2000 n° 445);</w:t>
      </w:r>
    </w:p>
    <w:p w14:paraId="171C71FA" w14:textId="77777777" w:rsidR="0055458F" w:rsidRDefault="00CC049C" w:rsidP="0055458F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Programma </w:t>
      </w:r>
      <w:r w:rsidR="0092731F">
        <w:rPr>
          <w:rFonts w:ascii="Times New Roman" w:hAnsi="Times New Roman" w:cs="Times New Roman"/>
          <w:sz w:val="26"/>
          <w:szCs w:val="26"/>
        </w:rPr>
        <w:t>delle lingue da convalidare;</w:t>
      </w:r>
    </w:p>
    <w:p w14:paraId="394D489B" w14:textId="77777777" w:rsidR="0092731F" w:rsidRPr="0055458F" w:rsidRDefault="0092731F" w:rsidP="0055458F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Stato della carriera e documento d’identità.</w:t>
      </w:r>
    </w:p>
    <w:p w14:paraId="64E73268" w14:textId="77777777" w:rsidR="003B2FAF" w:rsidRDefault="003B2FAF" w:rsidP="003B2FAF">
      <w:pPr>
        <w:spacing w:after="0" w:line="240" w:lineRule="auto"/>
        <w:textAlignment w:val="baseline"/>
        <w:rPr>
          <w:rFonts w:ascii="Times New Roman" w:hAnsi="Times New Roman" w:cs="Times New Roman"/>
          <w:b/>
        </w:rPr>
      </w:pPr>
    </w:p>
    <w:p w14:paraId="1485A04B" w14:textId="77777777" w:rsidR="003B2FAF" w:rsidRDefault="003B2FAF" w:rsidP="003B2FAF">
      <w:pPr>
        <w:spacing w:after="0" w:line="240" w:lineRule="auto"/>
        <w:textAlignment w:val="baseline"/>
        <w:rPr>
          <w:rFonts w:ascii="Times New Roman" w:hAnsi="Times New Roman" w:cs="Times New Roman"/>
          <w:b/>
        </w:rPr>
      </w:pPr>
    </w:p>
    <w:p w14:paraId="65630EEC" w14:textId="77777777" w:rsidR="003B2FAF" w:rsidRDefault="003B2FAF" w:rsidP="003B2FAF">
      <w:pPr>
        <w:spacing w:after="0" w:line="240" w:lineRule="auto"/>
        <w:textAlignment w:val="baseline"/>
        <w:rPr>
          <w:rFonts w:ascii="Times New Roman" w:hAnsi="Times New Roman" w:cs="Times New Roman"/>
          <w:b/>
        </w:rPr>
      </w:pPr>
    </w:p>
    <w:p w14:paraId="24405DFC" w14:textId="2FAC19AA" w:rsidR="003B2FAF" w:rsidRDefault="003B2FAF" w:rsidP="003B2FAF">
      <w:pPr>
        <w:spacing w:after="0" w:line="240" w:lineRule="auto"/>
        <w:textAlignment w:val="baseline"/>
      </w:pPr>
      <w:r>
        <w:rPr>
          <w:rFonts w:ascii="Times New Roman" w:hAnsi="Times New Roman" w:cs="Times New Roman"/>
          <w:b/>
        </w:rPr>
        <w:t>N.B.: per il riconoscimento crediti per esperienze lavorative consultare il seguente link:</w:t>
      </w:r>
      <w:r>
        <w:t xml:space="preserve"> </w:t>
      </w:r>
    </w:p>
    <w:p w14:paraId="786160F3" w14:textId="2C7A72F9" w:rsidR="00A13569" w:rsidRDefault="00A13569" w:rsidP="003B2FAF">
      <w:pPr>
        <w:spacing w:after="0" w:line="240" w:lineRule="auto"/>
        <w:textAlignment w:val="baseline"/>
      </w:pPr>
      <w:r w:rsidRPr="00A13569">
        <w:t>https://www.disum.unict.it/it/corsi/l-12/ufficio-stage-e-tirocini</w:t>
      </w:r>
    </w:p>
    <w:p w14:paraId="546255C0" w14:textId="77777777" w:rsidR="003B2FAF" w:rsidRDefault="003B2FAF" w:rsidP="003B2FAF">
      <w:pPr>
        <w:spacing w:after="0" w:line="240" w:lineRule="auto"/>
        <w:textAlignment w:val="baseline"/>
        <w:rPr>
          <w:rFonts w:ascii="inherit" w:eastAsia="Times New Roman" w:hAnsi="inherit" w:cs="Helvetica"/>
          <w:color w:val="333333"/>
          <w:sz w:val="23"/>
          <w:szCs w:val="23"/>
          <w:lang w:eastAsia="it-IT"/>
        </w:rPr>
      </w:pPr>
    </w:p>
    <w:p w14:paraId="5B809258" w14:textId="77777777" w:rsidR="00BF103C" w:rsidRDefault="003B2FAF" w:rsidP="003B2FAF"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Gli studenti dovranno effettuare dal portale studenti la prenotazione on line entro </w:t>
      </w:r>
      <w:r w:rsidR="006B083C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gg. prima degli appelli</w:t>
      </w:r>
      <w:r>
        <w:rPr>
          <w:rFonts w:ascii="Times New Roman" w:hAnsi="Times New Roman" w:cs="Times New Roman"/>
          <w:b/>
          <w:sz w:val="24"/>
          <w:szCs w:val="24"/>
        </w:rPr>
        <w:t>; in assenza della prenotazione non si procederà alla verbalizzazione telematica. Non è necessaria la presenza degli studenti all’atto della registrazione.</w:t>
      </w:r>
    </w:p>
    <w:sectPr w:rsidR="00BF103C" w:rsidSect="003B2F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9B4A6" w14:textId="77777777" w:rsidR="00CE118F" w:rsidRDefault="00CE118F" w:rsidP="003B2FAF">
      <w:pPr>
        <w:spacing w:after="0" w:line="240" w:lineRule="auto"/>
      </w:pPr>
      <w:r>
        <w:separator/>
      </w:r>
    </w:p>
  </w:endnote>
  <w:endnote w:type="continuationSeparator" w:id="0">
    <w:p w14:paraId="09AD1BA2" w14:textId="77777777" w:rsidR="00CE118F" w:rsidRDefault="00CE118F" w:rsidP="003B2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3C48D" w14:textId="77777777" w:rsidR="00CE118F" w:rsidRDefault="00CE118F" w:rsidP="003B2FAF">
      <w:pPr>
        <w:spacing w:after="0" w:line="240" w:lineRule="auto"/>
      </w:pPr>
      <w:r>
        <w:separator/>
      </w:r>
    </w:p>
  </w:footnote>
  <w:footnote w:type="continuationSeparator" w:id="0">
    <w:p w14:paraId="2AEC8058" w14:textId="77777777" w:rsidR="00CE118F" w:rsidRDefault="00CE118F" w:rsidP="003B2F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C08D8"/>
    <w:multiLevelType w:val="hybridMultilevel"/>
    <w:tmpl w:val="FBAA42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828F3"/>
    <w:multiLevelType w:val="hybridMultilevel"/>
    <w:tmpl w:val="942275B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982124"/>
    <w:multiLevelType w:val="hybridMultilevel"/>
    <w:tmpl w:val="1E3C682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4179E7"/>
    <w:multiLevelType w:val="hybridMultilevel"/>
    <w:tmpl w:val="E10892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F6CB8"/>
    <w:multiLevelType w:val="hybridMultilevel"/>
    <w:tmpl w:val="2D9E6B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F1A07"/>
    <w:multiLevelType w:val="hybridMultilevel"/>
    <w:tmpl w:val="72AC94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E53E0"/>
    <w:multiLevelType w:val="hybridMultilevel"/>
    <w:tmpl w:val="F948DD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FAF"/>
    <w:rsid w:val="00002D7B"/>
    <w:rsid w:val="00010B23"/>
    <w:rsid w:val="000B322F"/>
    <w:rsid w:val="00185111"/>
    <w:rsid w:val="0024543E"/>
    <w:rsid w:val="00364FE3"/>
    <w:rsid w:val="003937F0"/>
    <w:rsid w:val="003B2FAF"/>
    <w:rsid w:val="004738C9"/>
    <w:rsid w:val="004D3B5B"/>
    <w:rsid w:val="0055458F"/>
    <w:rsid w:val="006B083C"/>
    <w:rsid w:val="006C57D6"/>
    <w:rsid w:val="00705DB7"/>
    <w:rsid w:val="00895F23"/>
    <w:rsid w:val="0092731F"/>
    <w:rsid w:val="00945B2B"/>
    <w:rsid w:val="0097579D"/>
    <w:rsid w:val="009F5CF5"/>
    <w:rsid w:val="00A13569"/>
    <w:rsid w:val="00A43D39"/>
    <w:rsid w:val="00A55FC5"/>
    <w:rsid w:val="00B63C08"/>
    <w:rsid w:val="00B97536"/>
    <w:rsid w:val="00BD5AD4"/>
    <w:rsid w:val="00BF103C"/>
    <w:rsid w:val="00CC049C"/>
    <w:rsid w:val="00CE118F"/>
    <w:rsid w:val="00D55B77"/>
    <w:rsid w:val="00D76B89"/>
    <w:rsid w:val="00F319DA"/>
    <w:rsid w:val="00F51206"/>
    <w:rsid w:val="00FA7093"/>
    <w:rsid w:val="00FD348F"/>
    <w:rsid w:val="00FE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698F7"/>
  <w15:docId w15:val="{BDE955D3-1FDF-460B-A901-9F77ECE3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2F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2F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2FAF"/>
  </w:style>
  <w:style w:type="paragraph" w:styleId="Pidipagina">
    <w:name w:val="footer"/>
    <w:basedOn w:val="Normale"/>
    <w:link w:val="PidipaginaCarattere"/>
    <w:uiPriority w:val="99"/>
    <w:unhideWhenUsed/>
    <w:rsid w:val="003B2F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2FAF"/>
  </w:style>
  <w:style w:type="character" w:styleId="Collegamentoipertestuale">
    <w:name w:val="Hyperlink"/>
    <w:basedOn w:val="Carpredefinitoparagrafo"/>
    <w:uiPriority w:val="99"/>
    <w:unhideWhenUsed/>
    <w:rsid w:val="003B2FA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B2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0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2019-01-10T08:10:00Z</cp:lastPrinted>
  <dcterms:created xsi:type="dcterms:W3CDTF">2024-05-21T07:21:00Z</dcterms:created>
  <dcterms:modified xsi:type="dcterms:W3CDTF">2024-05-21T07:21:00Z</dcterms:modified>
</cp:coreProperties>
</file>