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9EA3" w14:textId="77777777" w:rsidR="00A66B1B" w:rsidRDefault="002C17B1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Ulteriori conoscenze Linguistiche (24 ore/3CFU)</w:t>
      </w:r>
    </w:p>
    <w:p w14:paraId="11E082D6" w14:textId="77777777" w:rsidR="00A66B1B" w:rsidRDefault="00A66B1B">
      <w:pPr>
        <w:rPr>
          <w:rFonts w:ascii="Times New Roman" w:eastAsia="Times New Roman" w:hAnsi="Times New Roman" w:cs="Times New Roman"/>
        </w:rPr>
      </w:pPr>
    </w:p>
    <w:p w14:paraId="6D07FCA1" w14:textId="77777777" w:rsidR="00A66B1B" w:rsidRDefault="00A66B1B">
      <w:pPr>
        <w:rPr>
          <w:rFonts w:ascii="Times New Roman" w:eastAsia="Times New Roman" w:hAnsi="Times New Roman" w:cs="Times New Roman"/>
        </w:rPr>
      </w:pPr>
    </w:p>
    <w:p w14:paraId="6673AD7A" w14:textId="77777777" w:rsidR="00A66B1B" w:rsidRDefault="002C17B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Prof.ssa Sabina Fontana</w:t>
      </w:r>
    </w:p>
    <w:p w14:paraId="7ED302A6" w14:textId="77777777" w:rsidR="00A66B1B" w:rsidRDefault="00A66B1B">
      <w:pPr>
        <w:rPr>
          <w:rFonts w:ascii="Times New Roman" w:eastAsia="Times New Roman" w:hAnsi="Times New Roman" w:cs="Times New Roman"/>
        </w:rPr>
      </w:pPr>
    </w:p>
    <w:p w14:paraId="001998A3" w14:textId="77777777" w:rsidR="00A66B1B" w:rsidRDefault="002C17B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Programma:</w:t>
      </w:r>
    </w:p>
    <w:p w14:paraId="71016247" w14:textId="77777777" w:rsidR="00A66B1B" w:rsidRPr="00856950" w:rsidRDefault="002C17B1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La pragmatica nella didattica: alcuni percorsi nella linguistica educativa </w:t>
      </w:r>
    </w:p>
    <w:p w14:paraId="5D243F6B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2A1DCA3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Testo di riferimento: Fontana S. (2025) </w:t>
      </w:r>
      <w:r w:rsidRPr="00856950">
        <w:rPr>
          <w:rFonts w:ascii="Times New Roman" w:hAnsi="Times New Roman"/>
          <w:i/>
          <w:iCs/>
          <w:color w:val="000000" w:themeColor="text1"/>
        </w:rPr>
        <w:t xml:space="preserve">Che cos’è la </w:t>
      </w:r>
      <w:proofErr w:type="gramStart"/>
      <w:r w:rsidRPr="00856950">
        <w:rPr>
          <w:rFonts w:ascii="Times New Roman" w:hAnsi="Times New Roman"/>
          <w:i/>
          <w:iCs/>
          <w:color w:val="000000" w:themeColor="text1"/>
        </w:rPr>
        <w:t>Pragmatica?</w:t>
      </w:r>
      <w:r w:rsidRPr="00856950">
        <w:rPr>
          <w:rFonts w:ascii="Times New Roman" w:hAnsi="Times New Roman"/>
          <w:color w:val="000000" w:themeColor="text1"/>
        </w:rPr>
        <w:t>,</w:t>
      </w:r>
      <w:proofErr w:type="gramEnd"/>
      <w:r w:rsidRPr="00856950">
        <w:rPr>
          <w:rFonts w:ascii="Times New Roman" w:hAnsi="Times New Roman"/>
          <w:color w:val="000000" w:themeColor="text1"/>
        </w:rPr>
        <w:t xml:space="preserve"> Roma, Carocci.</w:t>
      </w:r>
    </w:p>
    <w:p w14:paraId="269A4138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6C4B952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Lunedì 31 Marzo ore 10.00-14.00 </w:t>
      </w:r>
    </w:p>
    <w:p w14:paraId="44062634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Giovedì 10 Aprile ore 15.00-19.00</w:t>
      </w:r>
    </w:p>
    <w:p w14:paraId="3AF46132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Giovedì 17 Aprile ore 15.00- 17.00</w:t>
      </w:r>
    </w:p>
    <w:p w14:paraId="4C419FDE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C9EE649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6F541CE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Prof.ssa Daria Motta</w:t>
      </w:r>
    </w:p>
    <w:p w14:paraId="49EA5A05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8C5805" w14:textId="77777777" w:rsidR="00A66B1B" w:rsidRPr="00856950" w:rsidRDefault="002C17B1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Programma: </w:t>
      </w:r>
    </w:p>
    <w:p w14:paraId="2919885E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913BBD" w14:textId="77777777" w:rsidR="00A66B1B" w:rsidRPr="00856950" w:rsidRDefault="002C17B1">
      <w:pPr>
        <w:pStyle w:val="CorpoA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Scritto e parlato: una questione di modo o di canale? Riflessioni, analisi di testi e percorsi di sc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>rittura</w:t>
      </w:r>
    </w:p>
    <w:p w14:paraId="05ADA757" w14:textId="77777777" w:rsidR="00A66B1B" w:rsidRPr="00856950" w:rsidRDefault="002C17B1">
      <w:pPr>
        <w:pStyle w:val="CorpoA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Tipologie di scrittura professionale: la tesi di laurea e il testo argomentativo: dalle fonti alla scaletta. </w:t>
      </w:r>
    </w:p>
    <w:p w14:paraId="71F97ABC" w14:textId="77777777" w:rsidR="00A66B1B" w:rsidRPr="00856950" w:rsidRDefault="002C17B1">
      <w:pPr>
        <w:pStyle w:val="CorpoA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La scrittura argomentativa: l’uso dei connettivi e la coesione testuale.  </w:t>
      </w:r>
    </w:p>
    <w:p w14:paraId="0AE67F1A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A6C536" w14:textId="77777777" w:rsidR="00A66B1B" w:rsidRPr="00856950" w:rsidRDefault="002C17B1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Testo di riferimento: </w:t>
      </w:r>
    </w:p>
    <w:p w14:paraId="63E88E5E" w14:textId="77777777" w:rsidR="00A66B1B" w:rsidRPr="00856950" w:rsidRDefault="002C17B1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F. Rossi, </w:t>
      </w:r>
      <w:r w:rsidRPr="00856950">
        <w:rPr>
          <w:rFonts w:ascii="Times New Roman" w:hAnsi="Times New Roman"/>
          <w:i/>
          <w:iCs/>
          <w:color w:val="000000" w:themeColor="text1"/>
          <w:sz w:val="24"/>
          <w:szCs w:val="24"/>
        </w:rPr>
        <w:t>Come si scrive una tesi di la</w:t>
      </w:r>
      <w:r w:rsidRPr="0085695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urea oggi. Guida pratica per tesi, tesine e altri </w:t>
      </w:r>
      <w:proofErr w:type="gramStart"/>
      <w:r w:rsidRPr="00856950">
        <w:rPr>
          <w:rFonts w:ascii="Times New Roman" w:hAnsi="Times New Roman"/>
          <w:i/>
          <w:iCs/>
          <w:color w:val="000000" w:themeColor="text1"/>
          <w:sz w:val="24"/>
          <w:szCs w:val="24"/>
        </w:rPr>
        <w:t>elaborati,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  Bari</w:t>
      </w:r>
      <w:proofErr w:type="gramEnd"/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-Roma, Laterza, 2025. </w:t>
      </w:r>
    </w:p>
    <w:p w14:paraId="6BAA9F9C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BA205B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Come riferimenti userò anche Daria Motta, </w:t>
      </w:r>
      <w:r w:rsidRPr="00856950">
        <w:rPr>
          <w:rFonts w:ascii="Times New Roman" w:hAnsi="Times New Roman"/>
          <w:i/>
          <w:iCs/>
          <w:color w:val="000000" w:themeColor="text1"/>
        </w:rPr>
        <w:t>Scrivere e parlare in italiano oggi. Parla come mangi e scrivi come parli?</w:t>
      </w:r>
      <w:r w:rsidRPr="00856950">
        <w:rPr>
          <w:rFonts w:ascii="Times New Roman" w:hAnsi="Times New Roman"/>
          <w:color w:val="000000" w:themeColor="text1"/>
        </w:rPr>
        <w:t xml:space="preserve"> Firenze, </w:t>
      </w:r>
      <w:proofErr w:type="spellStart"/>
      <w:r w:rsidRPr="00856950">
        <w:rPr>
          <w:rFonts w:ascii="Times New Roman" w:hAnsi="Times New Roman"/>
          <w:color w:val="000000" w:themeColor="text1"/>
        </w:rPr>
        <w:t>Cesati</w:t>
      </w:r>
      <w:proofErr w:type="spellEnd"/>
      <w:r w:rsidRPr="00856950">
        <w:rPr>
          <w:rFonts w:ascii="Times New Roman" w:hAnsi="Times New Roman"/>
          <w:color w:val="000000" w:themeColor="text1"/>
        </w:rPr>
        <w:t xml:space="preserve">, 2022 e Massimo Prada, </w:t>
      </w:r>
      <w:r w:rsidRPr="00856950">
        <w:rPr>
          <w:rFonts w:ascii="Times New Roman" w:hAnsi="Times New Roman"/>
          <w:i/>
          <w:iCs/>
          <w:color w:val="000000" w:themeColor="text1"/>
        </w:rPr>
        <w:t>Non solo parole. Percorsi di didattica della scrittura. dai testi funzionali a quelli multimodali</w:t>
      </w:r>
      <w:r w:rsidRPr="00856950">
        <w:rPr>
          <w:rFonts w:ascii="Times New Roman" w:hAnsi="Times New Roman"/>
          <w:color w:val="000000" w:themeColor="text1"/>
        </w:rPr>
        <w:t xml:space="preserve">, Milano, </w:t>
      </w:r>
      <w:proofErr w:type="spellStart"/>
      <w:r w:rsidRPr="00856950">
        <w:rPr>
          <w:rFonts w:ascii="Times New Roman" w:hAnsi="Times New Roman"/>
          <w:color w:val="000000" w:themeColor="text1"/>
        </w:rPr>
        <w:t>FrancoAngeli</w:t>
      </w:r>
      <w:proofErr w:type="spellEnd"/>
      <w:r w:rsidRPr="00856950">
        <w:rPr>
          <w:rFonts w:ascii="Times New Roman" w:hAnsi="Times New Roman"/>
          <w:color w:val="000000" w:themeColor="text1"/>
        </w:rPr>
        <w:t>, 2022</w:t>
      </w:r>
    </w:p>
    <w:p w14:paraId="7E78001F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CA9A6E3" w14:textId="77777777" w:rsidR="00A66B1B" w:rsidRPr="00856950" w:rsidRDefault="002C17B1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Giovedì 3 aprile, 10.00 -14.00</w:t>
      </w:r>
    </w:p>
    <w:p w14:paraId="73743598" w14:textId="77777777" w:rsidR="00A66B1B" w:rsidRPr="00856950" w:rsidRDefault="002C17B1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Martedì 15 aprile, 16.00-19.00</w:t>
      </w:r>
    </w:p>
    <w:p w14:paraId="4C38EDF9" w14:textId="77777777" w:rsidR="00A66B1B" w:rsidRPr="00856950" w:rsidRDefault="002C17B1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Martedì 6 maggio, 16.00-19.00</w:t>
      </w:r>
    </w:p>
    <w:p w14:paraId="3F0E36B5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F55A203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33501EA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Prof. </w:t>
      </w:r>
      <w:r w:rsidRPr="00856950">
        <w:rPr>
          <w:rFonts w:ascii="Times New Roman" w:hAnsi="Times New Roman"/>
          <w:color w:val="000000" w:themeColor="text1"/>
        </w:rPr>
        <w:t>Stefano Rapisarda</w:t>
      </w:r>
    </w:p>
    <w:p w14:paraId="13974A06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Laboratorio di scrittura. </w:t>
      </w:r>
    </w:p>
    <w:p w14:paraId="2DFF7DC1" w14:textId="77777777" w:rsidR="00A66B1B" w:rsidRPr="00856950" w:rsidRDefault="002C17B1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Il materiale verrà fornito dal docente</w:t>
      </w:r>
    </w:p>
    <w:p w14:paraId="3D882A15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BC340B8" w14:textId="28337933" w:rsidR="00A66B1B" w:rsidRPr="00856950" w:rsidRDefault="0085695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Mercoledì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 maggio 10.00 – 14.00</w:t>
      </w:r>
    </w:p>
    <w:p w14:paraId="7C96AB8E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B406930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11020FE" w14:textId="77777777" w:rsidR="00A66B1B" w:rsidRPr="00856950" w:rsidRDefault="00A66B1B">
      <w:pPr>
        <w:rPr>
          <w:color w:val="000000" w:themeColor="text1"/>
        </w:rPr>
      </w:pPr>
    </w:p>
    <w:sectPr w:rsidR="00A66B1B" w:rsidRPr="0085695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459" w14:textId="77777777" w:rsidR="002C17B1" w:rsidRDefault="002C17B1">
      <w:r>
        <w:separator/>
      </w:r>
    </w:p>
  </w:endnote>
  <w:endnote w:type="continuationSeparator" w:id="0">
    <w:p w14:paraId="3E2D0AC1" w14:textId="77777777" w:rsidR="002C17B1" w:rsidRDefault="002C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75EB" w14:textId="77777777" w:rsidR="00A66B1B" w:rsidRDefault="00A66B1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586F" w14:textId="77777777" w:rsidR="002C17B1" w:rsidRDefault="002C17B1">
      <w:r>
        <w:separator/>
      </w:r>
    </w:p>
  </w:footnote>
  <w:footnote w:type="continuationSeparator" w:id="0">
    <w:p w14:paraId="49AD25DC" w14:textId="77777777" w:rsidR="002C17B1" w:rsidRDefault="002C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F5BB" w14:textId="77777777" w:rsidR="00A66B1B" w:rsidRDefault="00A66B1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28D1"/>
    <w:multiLevelType w:val="hybridMultilevel"/>
    <w:tmpl w:val="3912F2A0"/>
    <w:styleLink w:val="Numerato"/>
    <w:lvl w:ilvl="0" w:tplc="A40A974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60E6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BEB11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368D4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8B6C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2A4BD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E21C7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5061C6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9EDF1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2B927AB"/>
    <w:multiLevelType w:val="hybridMultilevel"/>
    <w:tmpl w:val="3912F2A0"/>
    <w:numStyleLink w:val="Numerato"/>
  </w:abstractNum>
  <w:abstractNum w:abstractNumId="2" w15:restartNumberingAfterBreak="0">
    <w:nsid w:val="6C640383"/>
    <w:multiLevelType w:val="hybridMultilevel"/>
    <w:tmpl w:val="D3AC0F02"/>
    <w:styleLink w:val="Stileimportato1"/>
    <w:lvl w:ilvl="0" w:tplc="FCCCD2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8CF1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8B89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E37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082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7A77A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5AFE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B698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162C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E156C10"/>
    <w:multiLevelType w:val="hybridMultilevel"/>
    <w:tmpl w:val="D3AC0F02"/>
    <w:numStyleLink w:val="Stileimportato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1B"/>
    <w:rsid w:val="002C17B1"/>
    <w:rsid w:val="004831AD"/>
    <w:rsid w:val="00856950"/>
    <w:rsid w:val="00A66B1B"/>
    <w:rsid w:val="00C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51E5"/>
  <w15:docId w15:val="{1EB6C6A1-DBC6-6D4F-8330-5EE7CFCC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ato">
    <w:name w:val="Numerat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2025-03-24T15:12:00Z</dcterms:created>
  <dcterms:modified xsi:type="dcterms:W3CDTF">2025-03-24T15:12:00Z</dcterms:modified>
</cp:coreProperties>
</file>