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FEB2" w14:textId="49C3A660" w:rsidR="00156BC0" w:rsidRDefault="00156BC0" w:rsidP="00CB553B">
      <w:pPr>
        <w:jc w:val="both"/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DISPOSIZIONI PER LA PROVA IN ITINERE</w:t>
      </w:r>
      <w:r w:rsidR="00AB3911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 xml:space="preserve"> L20 – </w:t>
      </w:r>
      <w:r w:rsidR="006C02FE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18</w:t>
      </w:r>
      <w:r w:rsidR="00AB3911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/</w:t>
      </w:r>
      <w:r w:rsidR="00923A4B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6C02FE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AB3911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/202</w:t>
      </w:r>
      <w:r w:rsidR="006C02FE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3</w:t>
      </w:r>
    </w:p>
    <w:p w14:paraId="4B77BDAB" w14:textId="77777777" w:rsidR="00FE38B1" w:rsidRDefault="00FE38B1" w:rsidP="00CB553B">
      <w:pPr>
        <w:jc w:val="both"/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</w:pPr>
    </w:p>
    <w:p w14:paraId="4BB41C24" w14:textId="77777777" w:rsidR="00EE0733" w:rsidRDefault="00FE38B1" w:rsidP="00CB553B">
      <w:pPr>
        <w:jc w:val="both"/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TIPOLOGIA DELL</w:t>
      </w:r>
      <w:r w:rsidR="00102997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’ELABORATO</w:t>
      </w:r>
    </w:p>
    <w:p w14:paraId="57A874CE" w14:textId="453D87C2" w:rsidR="00102997" w:rsidRDefault="00102997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 xml:space="preserve">L’elaborato </w:t>
      </w:r>
      <w:r w:rsidR="005F6392">
        <w:rPr>
          <w:rFonts w:cstheme="minorHAnsi"/>
          <w:bdr w:val="none" w:sz="0" w:space="0" w:color="auto" w:frame="1"/>
          <w:shd w:val="clear" w:color="auto" w:fill="FFFFFF"/>
        </w:rPr>
        <w:t>consisterà in un testo argomentativo in risposta a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r w:rsidRPr="00102997">
        <w:rPr>
          <w:rFonts w:cstheme="minorHAnsi"/>
          <w:u w:val="single"/>
          <w:bdr w:val="none" w:sz="0" w:space="0" w:color="auto" w:frame="1"/>
          <w:shd w:val="clear" w:color="auto" w:fill="FFFFFF"/>
        </w:rPr>
        <w:t>un solo quesito</w:t>
      </w:r>
      <w:r w:rsidR="00923A4B">
        <w:rPr>
          <w:rFonts w:cstheme="minorHAnsi"/>
          <w:u w:val="single"/>
          <w:bdr w:val="none" w:sz="0" w:space="0" w:color="auto" w:frame="1"/>
          <w:shd w:val="clear" w:color="auto" w:fill="FFFFFF"/>
        </w:rPr>
        <w:t xml:space="preserve"> a scelta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 avente come oggetto argomenti trattati ai capp.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>1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,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>2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,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>3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,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>4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,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>6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,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>7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,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>8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 del volume A.M. Banti “L’età contemporanea dalla Grande Guerra a oggi” (modulo A).</w:t>
      </w:r>
    </w:p>
    <w:p w14:paraId="7495F9F8" w14:textId="77777777" w:rsidR="00102997" w:rsidRDefault="00102997" w:rsidP="00CB553B">
      <w:pPr>
        <w:jc w:val="both"/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 xml:space="preserve">Il tempo a disposizione sarà di un’ora e trenta minuti. Le tracce saranno concepite come temi relativamente ampi da sviluppare in modo personale. </w:t>
      </w:r>
    </w:p>
    <w:p w14:paraId="38A397F4" w14:textId="77777777" w:rsidR="00797D3C" w:rsidRPr="00156BC0" w:rsidRDefault="00395344" w:rsidP="00CB553B">
      <w:pPr>
        <w:jc w:val="both"/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156BC0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FORMATO DEGLI ELABORATI</w:t>
      </w:r>
    </w:p>
    <w:p w14:paraId="77094507" w14:textId="2E92D418" w:rsidR="00395344" w:rsidRDefault="00395344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 w:rsidRPr="00395344">
        <w:rPr>
          <w:rFonts w:cstheme="minorHAnsi"/>
          <w:bdr w:val="none" w:sz="0" w:space="0" w:color="auto" w:frame="1"/>
          <w:shd w:val="clear" w:color="auto" w:fill="FFFFFF"/>
        </w:rPr>
        <w:t>Gli elaborati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 xml:space="preserve">, </w:t>
      </w:r>
      <w:r w:rsidRPr="00395344">
        <w:rPr>
          <w:rFonts w:cstheme="minorHAnsi"/>
          <w:bdr w:val="none" w:sz="0" w:space="0" w:color="auto" w:frame="1"/>
          <w:shd w:val="clear" w:color="auto" w:fill="FFFFFF"/>
        </w:rPr>
        <w:t>redatti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 xml:space="preserve"> su foglio formato protocollo, dovranno </w:t>
      </w:r>
      <w:r w:rsidR="005F6392">
        <w:rPr>
          <w:rFonts w:cstheme="minorHAnsi"/>
          <w:bdr w:val="none" w:sz="0" w:space="0" w:color="auto" w:frame="1"/>
          <w:shd w:val="clear" w:color="auto" w:fill="FFFFFF"/>
        </w:rPr>
        <w:t>presentare un testo della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 xml:space="preserve"> lunghezza minima di una facciata </w:t>
      </w:r>
      <w:r w:rsidR="005F6392">
        <w:rPr>
          <w:rFonts w:cstheme="minorHAnsi"/>
          <w:bdr w:val="none" w:sz="0" w:space="0" w:color="auto" w:frame="1"/>
          <w:shd w:val="clear" w:color="auto" w:fill="FFFFFF"/>
        </w:rPr>
        <w:t xml:space="preserve">piena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 xml:space="preserve">e massima di tre. </w:t>
      </w:r>
      <w:r w:rsidR="005F6392">
        <w:rPr>
          <w:rFonts w:cstheme="minorHAnsi"/>
          <w:bdr w:val="none" w:sz="0" w:space="0" w:color="auto" w:frame="1"/>
          <w:shd w:val="clear" w:color="auto" w:fill="FFFFFF"/>
        </w:rPr>
        <w:t xml:space="preserve">Ogni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 xml:space="preserve">elaborato dovrà </w:t>
      </w:r>
      <w:r w:rsidR="005F6392">
        <w:rPr>
          <w:rFonts w:cstheme="minorHAnsi"/>
          <w:bdr w:val="none" w:sz="0" w:space="0" w:color="auto" w:frame="1"/>
          <w:shd w:val="clear" w:color="auto" w:fill="FFFFFF"/>
        </w:rPr>
        <w:t xml:space="preserve">inoltre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 xml:space="preserve">contenere uno schema sintetico dei punti chiave del ragionamento sviluppato. </w:t>
      </w:r>
    </w:p>
    <w:p w14:paraId="39AA1222" w14:textId="77777777" w:rsidR="00F5348F" w:rsidRPr="00395344" w:rsidRDefault="00C57640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>I candidati sceglieran</w:t>
      </w:r>
      <w:r w:rsidR="003D3682">
        <w:rPr>
          <w:rFonts w:cstheme="minorHAnsi"/>
          <w:bdr w:val="none" w:sz="0" w:space="0" w:color="auto" w:frame="1"/>
          <w:shd w:val="clear" w:color="auto" w:fill="FFFFFF"/>
        </w:rPr>
        <w:t>n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o </w:t>
      </w:r>
      <w:r w:rsidR="004D12FA" w:rsidRPr="00386E30">
        <w:rPr>
          <w:rFonts w:cstheme="minorHAnsi"/>
          <w:b/>
          <w:u w:val="single"/>
          <w:bdr w:val="none" w:sz="0" w:space="0" w:color="auto" w:frame="1"/>
          <w:shd w:val="clear" w:color="auto" w:fill="FFFFFF"/>
        </w:rPr>
        <w:t>un quesito</w:t>
      </w:r>
      <w:r w:rsidR="004D12FA">
        <w:rPr>
          <w:rFonts w:cstheme="minorHAnsi"/>
          <w:bdr w:val="none" w:sz="0" w:space="0" w:color="auto" w:frame="1"/>
          <w:shd w:val="clear" w:color="auto" w:fill="FFFFFF"/>
        </w:rPr>
        <w:t xml:space="preserve"> fra i </w:t>
      </w:r>
      <w:r w:rsidR="00386E30" w:rsidRPr="00386E30">
        <w:rPr>
          <w:rFonts w:cstheme="minorHAnsi"/>
          <w:b/>
          <w:bdr w:val="none" w:sz="0" w:space="0" w:color="auto" w:frame="1"/>
          <w:shd w:val="clear" w:color="auto" w:fill="FFFFFF"/>
        </w:rPr>
        <w:t>3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 proposti</w:t>
      </w:r>
      <w:r w:rsidR="00A97EBD">
        <w:rPr>
          <w:rFonts w:cstheme="minorHAnsi"/>
          <w:bdr w:val="none" w:sz="0" w:space="0" w:color="auto" w:frame="1"/>
          <w:shd w:val="clear" w:color="auto" w:fill="FFFFFF"/>
        </w:rPr>
        <w:t>.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</w:p>
    <w:p w14:paraId="4C866E1B" w14:textId="0B20718A" w:rsidR="00395344" w:rsidRPr="00156BC0" w:rsidRDefault="00923A4B" w:rsidP="00CB553B">
      <w:pPr>
        <w:jc w:val="both"/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INTESTAZIONE DELL’ELABORATO</w:t>
      </w:r>
      <w:r w:rsidR="00F75126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 xml:space="preserve"> (importante!)</w:t>
      </w:r>
    </w:p>
    <w:p w14:paraId="5C3ACDC9" w14:textId="34BC6086" w:rsidR="00395344" w:rsidRPr="00395344" w:rsidRDefault="00923A4B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>L’elaborato dovrà riportare al primo rigo la seguente intestazione:</w:t>
      </w:r>
    </w:p>
    <w:p w14:paraId="56F578E7" w14:textId="3652BBB9" w:rsidR="00C57640" w:rsidRDefault="00395344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 w:rsidRPr="00395344">
        <w:rPr>
          <w:rFonts w:cstheme="minorHAnsi"/>
          <w:bdr w:val="none" w:sz="0" w:space="0" w:color="auto" w:frame="1"/>
          <w:shd w:val="clear" w:color="auto" w:fill="FFFFFF"/>
        </w:rPr>
        <w:t>COGNOME dello studente</w:t>
      </w:r>
      <w:r w:rsidR="007C45CE">
        <w:rPr>
          <w:rFonts w:cstheme="minorHAnsi"/>
          <w:bdr w:val="none" w:sz="0" w:space="0" w:color="auto" w:frame="1"/>
          <w:shd w:val="clear" w:color="auto" w:fill="FFFFFF"/>
        </w:rPr>
        <w:t>/della studentessa</w:t>
      </w:r>
      <w:r w:rsidRPr="00395344">
        <w:rPr>
          <w:rFonts w:cstheme="minorHAnsi"/>
          <w:bdr w:val="none" w:sz="0" w:space="0" w:color="auto" w:frame="1"/>
          <w:shd w:val="clear" w:color="auto" w:fill="FFFFFF"/>
        </w:rPr>
        <w:t xml:space="preserve"> NOME dello studente</w:t>
      </w:r>
      <w:r w:rsidR="007C45CE">
        <w:rPr>
          <w:rFonts w:cstheme="minorHAnsi"/>
          <w:bdr w:val="none" w:sz="0" w:space="0" w:color="auto" w:frame="1"/>
          <w:shd w:val="clear" w:color="auto" w:fill="FFFFFF"/>
        </w:rPr>
        <w:t>/della studentessa</w:t>
      </w:r>
      <w:r w:rsidRPr="00395344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 xml:space="preserve">NUMERO DI </w:t>
      </w:r>
      <w:proofErr w:type="gramStart"/>
      <w:r w:rsidR="00923A4B">
        <w:rPr>
          <w:rFonts w:cstheme="minorHAnsi"/>
          <w:bdr w:val="none" w:sz="0" w:space="0" w:color="auto" w:frame="1"/>
          <w:shd w:val="clear" w:color="auto" w:fill="FFFFFF"/>
        </w:rPr>
        <w:t>MATRICOLA</w:t>
      </w:r>
      <w:r w:rsidR="0059028B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 xml:space="preserve"> Numero</w:t>
      </w:r>
      <w:proofErr w:type="gramEnd"/>
      <w:r w:rsidR="00923A4B">
        <w:rPr>
          <w:rFonts w:cstheme="minorHAnsi"/>
          <w:bdr w:val="none" w:sz="0" w:space="0" w:color="auto" w:frame="1"/>
          <w:shd w:val="clear" w:color="auto" w:fill="FFFFFF"/>
        </w:rPr>
        <w:t xml:space="preserve"> della TRACCIA scelta</w:t>
      </w:r>
    </w:p>
    <w:p w14:paraId="222C0A70" w14:textId="77777777" w:rsidR="00156BC0" w:rsidRPr="00156BC0" w:rsidRDefault="00395344" w:rsidP="00CB553B">
      <w:pPr>
        <w:jc w:val="both"/>
        <w:rPr>
          <w:rFonts w:cstheme="minorHAnsi"/>
          <w:b/>
          <w:bdr w:val="none" w:sz="0" w:space="0" w:color="auto" w:frame="1"/>
          <w:shd w:val="clear" w:color="auto" w:fill="FFFFFF"/>
        </w:rPr>
      </w:pPr>
      <w:r w:rsidRPr="00156BC0">
        <w:rPr>
          <w:rFonts w:cstheme="minorHAnsi"/>
          <w:b/>
          <w:bdr w:val="none" w:sz="0" w:space="0" w:color="auto" w:frame="1"/>
          <w:shd w:val="clear" w:color="auto" w:fill="FFFFFF"/>
        </w:rPr>
        <w:t xml:space="preserve">Es. </w:t>
      </w:r>
    </w:p>
    <w:p w14:paraId="0E994055" w14:textId="2BE41F24" w:rsidR="00363D11" w:rsidRDefault="00395344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 w:rsidRPr="00395344">
        <w:rPr>
          <w:rFonts w:cstheme="minorHAnsi"/>
          <w:bdr w:val="none" w:sz="0" w:space="0" w:color="auto" w:frame="1"/>
          <w:shd w:val="clear" w:color="auto" w:fill="FFFFFF"/>
        </w:rPr>
        <w:t>ROSSI MARIO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 xml:space="preserve"> MATR. T35XXXXXX TRACCIA n.3</w:t>
      </w:r>
    </w:p>
    <w:p w14:paraId="27EA0735" w14:textId="420873C8" w:rsidR="00923A4B" w:rsidRDefault="00923A4B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 xml:space="preserve">Gli elaborati dovranno essere </w:t>
      </w:r>
      <w:r w:rsidR="0059028B">
        <w:rPr>
          <w:rFonts w:cstheme="minorHAnsi"/>
          <w:bdr w:val="none" w:sz="0" w:space="0" w:color="auto" w:frame="1"/>
          <w:shd w:val="clear" w:color="auto" w:fill="FFFFFF"/>
        </w:rPr>
        <w:t>presentati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 in forma leggibile</w:t>
      </w:r>
      <w:r w:rsidR="007C45CE">
        <w:rPr>
          <w:rFonts w:cstheme="minorHAnsi"/>
          <w:bdr w:val="none" w:sz="0" w:space="0" w:color="auto" w:frame="1"/>
          <w:shd w:val="clear" w:color="auto" w:fill="FFFFFF"/>
        </w:rPr>
        <w:t xml:space="preserve">. </w:t>
      </w:r>
    </w:p>
    <w:p w14:paraId="73F6E74C" w14:textId="2DFAA8E3" w:rsidR="003D3682" w:rsidRPr="004D12FA" w:rsidRDefault="007C45CE" w:rsidP="00CB553B">
      <w:pPr>
        <w:jc w:val="both"/>
        <w:rPr>
          <w:rFonts w:cstheme="minorHAnsi"/>
          <w:b/>
          <w:caps/>
          <w:sz w:val="24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caps/>
          <w:sz w:val="24"/>
          <w:bdr w:val="none" w:sz="0" w:space="0" w:color="auto" w:frame="1"/>
          <w:shd w:val="clear" w:color="auto" w:fill="FFFFFF"/>
        </w:rPr>
        <w:t>ORARIO E SVOLGIMENTO DELLA PROVA</w:t>
      </w:r>
    </w:p>
    <w:p w14:paraId="5AFA44A9" w14:textId="092FE42A" w:rsidR="007C45CE" w:rsidRPr="004D12FA" w:rsidRDefault="007C45CE" w:rsidP="00CB553B">
      <w:pPr>
        <w:jc w:val="both"/>
      </w:pPr>
      <w:r>
        <w:t>Gli studenti e le studentesse dovranno raggiungere l’aula</w:t>
      </w:r>
      <w:r w:rsidR="0059028B">
        <w:t xml:space="preserve"> Santo Mazzarino</w:t>
      </w:r>
      <w:r>
        <w:t xml:space="preserve"> entro le ore 9.45 / 9.50, muniti/e di documento d’identità, penna e foglio protocollo e di adeguato supporto per la scrittura (carpette rigide o altri appoggi); prenderanno posto ordinatamente secondo le disposizioni comunicate al momento. L</w:t>
      </w:r>
      <w:r w:rsidR="005F6392">
        <w:t>a docente fornirà le tracce</w:t>
      </w:r>
      <w:r w:rsidR="0059028B">
        <w:t>,</w:t>
      </w:r>
      <w:r w:rsidR="005F6392">
        <w:t xml:space="preserve"> le commenterà </w:t>
      </w:r>
      <w:r w:rsidR="0059028B">
        <w:t xml:space="preserve">brevemente </w:t>
      </w:r>
      <w:r w:rsidR="005F6392">
        <w:t>e darà il via all</w:t>
      </w:r>
      <w:r>
        <w:t xml:space="preserve">a prova </w:t>
      </w:r>
      <w:r w:rsidR="005F6392">
        <w:t xml:space="preserve">che </w:t>
      </w:r>
      <w:r>
        <w:t>dovrà svolgersi nel più assoluto silenzio. I cellulari saranno</w:t>
      </w:r>
      <w:r w:rsidR="0059028B">
        <w:t xml:space="preserve"> silenziati e</w:t>
      </w:r>
      <w:r>
        <w:t xml:space="preserve"> riposti negli zaini sul pavimento.</w:t>
      </w:r>
      <w:r w:rsidR="005F6392">
        <w:t xml:space="preserve"> Allo scadere di un’ora e trenta minuti, la stesura dovrà essere immediatamente interrotta. Studenti e studentesse consegneranno l’elaborato svolto secondo le indicazioni fornite, ordinatamente e in silenzio.</w:t>
      </w:r>
    </w:p>
    <w:p w14:paraId="492F9098" w14:textId="77777777" w:rsidR="00CB553B" w:rsidRPr="00156BC0" w:rsidRDefault="00156BC0" w:rsidP="00CB553B">
      <w:pPr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C</w:t>
      </w:r>
      <w:r w:rsidR="00CB553B" w:rsidRPr="00156BC0">
        <w:rPr>
          <w:b/>
          <w:caps/>
          <w:sz w:val="24"/>
          <w:szCs w:val="24"/>
        </w:rPr>
        <w:t xml:space="preserve">riteri di valutazione </w:t>
      </w:r>
    </w:p>
    <w:p w14:paraId="40CAE31F" w14:textId="69201F1B" w:rsidR="00FE38B1" w:rsidRDefault="00BC57C5" w:rsidP="00CB553B">
      <w:pPr>
        <w:jc w:val="both"/>
      </w:pPr>
      <w:r>
        <w:t>F</w:t>
      </w:r>
      <w:r w:rsidR="00CB553B" w:rsidRPr="00521C62">
        <w:t xml:space="preserve">orma e correttezza dell’esposizione; </w:t>
      </w:r>
      <w:r w:rsidR="003D3682">
        <w:t xml:space="preserve">completezza della risposta </w:t>
      </w:r>
      <w:r w:rsidR="00A97EBD">
        <w:t xml:space="preserve">rispetto </w:t>
      </w:r>
      <w:r w:rsidR="003D3682">
        <w:t>al quesito in tutte le sue parti;</w:t>
      </w:r>
      <w:r w:rsidR="00CB553B" w:rsidRPr="00521C62">
        <w:t xml:space="preserve"> pertinenza della risposta rispetto al quesito posto; capacità di </w:t>
      </w:r>
      <w:r w:rsidR="00FE38B1">
        <w:t xml:space="preserve">organizzare i contenuti in modo </w:t>
      </w:r>
      <w:r w:rsidR="004D12FA">
        <w:t>personale</w:t>
      </w:r>
      <w:r w:rsidR="00CB553B" w:rsidRPr="00521C62">
        <w:t xml:space="preserve">; </w:t>
      </w:r>
      <w:r w:rsidR="00156BC0">
        <w:t xml:space="preserve">capacità di </w:t>
      </w:r>
      <w:r w:rsidR="00FE38B1">
        <w:t>mettere a sistema le conoscenze;</w:t>
      </w:r>
      <w:r w:rsidR="005F6392">
        <w:t xml:space="preserve"> ampiezza e</w:t>
      </w:r>
      <w:r w:rsidR="00FE38B1">
        <w:t xml:space="preserve"> coerenza del ragionamento; capacità di argomentare.</w:t>
      </w:r>
      <w:r w:rsidR="00CB553B" w:rsidRPr="00521C62">
        <w:t xml:space="preserve"> </w:t>
      </w:r>
    </w:p>
    <w:p w14:paraId="4277F62D" w14:textId="77777777" w:rsidR="00797D3C" w:rsidRDefault="00BC57C5" w:rsidP="00CB553B">
      <w:pPr>
        <w:jc w:val="both"/>
      </w:pPr>
      <w:r>
        <w:lastRenderedPageBreak/>
        <w:t xml:space="preserve">Non saranno valutate come sufficienti risposte </w:t>
      </w:r>
      <w:r w:rsidR="00D30CF3">
        <w:t xml:space="preserve">largamente </w:t>
      </w:r>
      <w:r>
        <w:t>fuori tema</w:t>
      </w:r>
      <w:r w:rsidR="00FE38B1">
        <w:t xml:space="preserve">, che non rispondono in modo puntuale alla traccia o che si dilungano su aspetti marginali o di contesto.  </w:t>
      </w:r>
      <w:r w:rsidR="00340251">
        <w:t>Risposte impostate come sunti di parti del manuale e prive di dimensione interpretativa non saranno considerate sufficienti. L’eccessiva conformità tra due o più elaborati comporterà una valutazione insufficiente degli stessi.</w:t>
      </w:r>
    </w:p>
    <w:p w14:paraId="0F2BF4FE" w14:textId="7E4F95BA" w:rsidR="00FE38B1" w:rsidRDefault="00FE38B1" w:rsidP="00CB553B">
      <w:pPr>
        <w:jc w:val="both"/>
      </w:pPr>
      <w:r>
        <w:t>L’eccessiva aderenza della risposta alle fonti</w:t>
      </w:r>
      <w:r w:rsidR="005F6392">
        <w:t xml:space="preserve"> (manuale, dispense, rete)</w:t>
      </w:r>
      <w:r>
        <w:t>, quando si traduce nella riproduzione pressoché testuale di intere locuzioni, è assimilabile al plagio e comporterà la valutazione negativa dell’elaborato.</w:t>
      </w:r>
    </w:p>
    <w:p w14:paraId="6D83AA4F" w14:textId="77777777" w:rsidR="00CB553B" w:rsidRPr="00156BC0" w:rsidRDefault="00CB553B" w:rsidP="00CB553B">
      <w:pPr>
        <w:jc w:val="both"/>
        <w:rPr>
          <w:b/>
          <w:caps/>
          <w:sz w:val="24"/>
          <w:szCs w:val="24"/>
        </w:rPr>
      </w:pPr>
      <w:r w:rsidRPr="00156BC0">
        <w:rPr>
          <w:b/>
          <w:caps/>
          <w:sz w:val="24"/>
          <w:szCs w:val="24"/>
        </w:rPr>
        <w:t>Valutazione</w:t>
      </w:r>
    </w:p>
    <w:p w14:paraId="6F29874A" w14:textId="77777777" w:rsidR="00CB553B" w:rsidRDefault="00CB553B" w:rsidP="00CB553B">
      <w:pPr>
        <w:jc w:val="both"/>
      </w:pPr>
      <w:r>
        <w:t>La risposta al quesito</w:t>
      </w:r>
      <w:r w:rsidRPr="00521C62">
        <w:t xml:space="preserve"> verrà valutata </w:t>
      </w:r>
      <w:r>
        <w:t>secondo quattro fasce</w:t>
      </w:r>
    </w:p>
    <w:p w14:paraId="273825FC" w14:textId="77777777" w:rsidR="00CB553B" w:rsidRDefault="00CB553B" w:rsidP="00CB553B">
      <w:pPr>
        <w:jc w:val="both"/>
      </w:pPr>
      <w:r w:rsidRPr="0009770C">
        <w:rPr>
          <w:b/>
        </w:rPr>
        <w:t>A:</w:t>
      </w:r>
      <w:r>
        <w:t xml:space="preserve"> punteggio da 28 a 30 e lode</w:t>
      </w:r>
    </w:p>
    <w:p w14:paraId="3015F104" w14:textId="77777777" w:rsidR="00CB553B" w:rsidRDefault="00CB553B" w:rsidP="00CB553B">
      <w:pPr>
        <w:jc w:val="both"/>
      </w:pPr>
      <w:r w:rsidRPr="0009770C">
        <w:rPr>
          <w:b/>
        </w:rPr>
        <w:t>B:</w:t>
      </w:r>
      <w:r>
        <w:t xml:space="preserve"> punteggio da 25 a 27</w:t>
      </w:r>
    </w:p>
    <w:p w14:paraId="54CBF055" w14:textId="77777777" w:rsidR="00CB553B" w:rsidRDefault="00CB553B" w:rsidP="00CB553B">
      <w:pPr>
        <w:jc w:val="both"/>
      </w:pPr>
      <w:r w:rsidRPr="0009770C">
        <w:rPr>
          <w:b/>
        </w:rPr>
        <w:t>C:</w:t>
      </w:r>
      <w:r>
        <w:t xml:space="preserve"> punteggio da 18 a 24</w:t>
      </w:r>
    </w:p>
    <w:p w14:paraId="2ECFCA77" w14:textId="77777777" w:rsidR="00CB358B" w:rsidRDefault="00CB553B" w:rsidP="00797D3C">
      <w:pPr>
        <w:jc w:val="both"/>
      </w:pPr>
      <w:r w:rsidRPr="0009770C">
        <w:rPr>
          <w:b/>
        </w:rPr>
        <w:t>I:</w:t>
      </w:r>
      <w:r>
        <w:t xml:space="preserve"> Insufficiente</w:t>
      </w:r>
    </w:p>
    <w:p w14:paraId="74970C0C" w14:textId="77777777" w:rsidR="004D12FA" w:rsidRDefault="004D12FA" w:rsidP="00797D3C">
      <w:pPr>
        <w:jc w:val="both"/>
      </w:pPr>
    </w:p>
    <w:p w14:paraId="61B619E0" w14:textId="77777777" w:rsidR="004D12FA" w:rsidRDefault="004D12FA" w:rsidP="00797D3C">
      <w:pPr>
        <w:jc w:val="both"/>
      </w:pPr>
      <w:r>
        <w:t>Si ricorda che la pratica del plagio è accademicamente inammissibile e penalmente perseguibile.</w:t>
      </w:r>
    </w:p>
    <w:p w14:paraId="220B8769" w14:textId="77777777" w:rsidR="00386E30" w:rsidRDefault="00386E30" w:rsidP="00797D3C">
      <w:pPr>
        <w:jc w:val="both"/>
      </w:pPr>
    </w:p>
    <w:p w14:paraId="2F56833D" w14:textId="77777777" w:rsidR="00386E30" w:rsidRDefault="00386E30" w:rsidP="00797D3C">
      <w:pPr>
        <w:jc w:val="both"/>
      </w:pPr>
    </w:p>
    <w:sectPr w:rsidR="00386E30" w:rsidSect="008D26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3B"/>
    <w:rsid w:val="00102997"/>
    <w:rsid w:val="00156BC0"/>
    <w:rsid w:val="00162FC2"/>
    <w:rsid w:val="00181E80"/>
    <w:rsid w:val="0022578F"/>
    <w:rsid w:val="00340251"/>
    <w:rsid w:val="00363D11"/>
    <w:rsid w:val="003801C2"/>
    <w:rsid w:val="00386E30"/>
    <w:rsid w:val="00395344"/>
    <w:rsid w:val="003D3682"/>
    <w:rsid w:val="00440A9E"/>
    <w:rsid w:val="004D12FA"/>
    <w:rsid w:val="00532D20"/>
    <w:rsid w:val="0059028B"/>
    <w:rsid w:val="005E11FC"/>
    <w:rsid w:val="005F6392"/>
    <w:rsid w:val="006C02FE"/>
    <w:rsid w:val="00797D3C"/>
    <w:rsid w:val="007C45CE"/>
    <w:rsid w:val="008D26AD"/>
    <w:rsid w:val="00923A4B"/>
    <w:rsid w:val="009B1940"/>
    <w:rsid w:val="00A97EBD"/>
    <w:rsid w:val="00AB3911"/>
    <w:rsid w:val="00BC1C9E"/>
    <w:rsid w:val="00BC57C5"/>
    <w:rsid w:val="00C57640"/>
    <w:rsid w:val="00C75C49"/>
    <w:rsid w:val="00CB358B"/>
    <w:rsid w:val="00CB553B"/>
    <w:rsid w:val="00CB7955"/>
    <w:rsid w:val="00D30CF3"/>
    <w:rsid w:val="00E3202C"/>
    <w:rsid w:val="00EC1056"/>
    <w:rsid w:val="00EC2B44"/>
    <w:rsid w:val="00EE0733"/>
    <w:rsid w:val="00F5348F"/>
    <w:rsid w:val="00F75126"/>
    <w:rsid w:val="00FD6FC4"/>
    <w:rsid w:val="00F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C823"/>
  <w15:docId w15:val="{58932A2B-2A5A-4E25-B5E7-5D6F3D7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5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Revisore</cp:lastModifiedBy>
  <cp:revision>2</cp:revision>
  <dcterms:created xsi:type="dcterms:W3CDTF">2023-11-15T16:00:00Z</dcterms:created>
  <dcterms:modified xsi:type="dcterms:W3CDTF">2023-11-15T16:00:00Z</dcterms:modified>
</cp:coreProperties>
</file>