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5B73" w14:textId="6320E454" w:rsidR="00C140D6" w:rsidRPr="00C82AF5" w:rsidRDefault="00C82AF5" w:rsidP="00162893">
      <w:pPr>
        <w:jc w:val="both"/>
        <w:rPr>
          <w:b/>
          <w:bCs/>
        </w:rPr>
      </w:pPr>
      <w:r w:rsidRPr="00C82AF5">
        <w:rPr>
          <w:b/>
          <w:bCs/>
        </w:rPr>
        <w:t>Bibliografia e modalità d’esame di Didattica della storia</w:t>
      </w:r>
      <w:r w:rsidR="009D16E1">
        <w:rPr>
          <w:b/>
          <w:bCs/>
        </w:rPr>
        <w:t xml:space="preserve"> (Bonomo, Nucifora, Salvo)</w:t>
      </w:r>
    </w:p>
    <w:p w14:paraId="424C601D" w14:textId="77777777" w:rsidR="00C82AF5" w:rsidRDefault="00C82AF5" w:rsidP="00162893">
      <w:pPr>
        <w:jc w:val="both"/>
      </w:pPr>
    </w:p>
    <w:p w14:paraId="0F6135C2" w14:textId="0BB00341" w:rsidR="00C82AF5" w:rsidRPr="00C82AF5" w:rsidRDefault="00C82AF5" w:rsidP="00162893">
      <w:pPr>
        <w:jc w:val="both"/>
        <w:rPr>
          <w:b/>
          <w:bCs/>
        </w:rPr>
      </w:pPr>
      <w:r w:rsidRPr="00C82AF5">
        <w:rPr>
          <w:b/>
          <w:bCs/>
        </w:rPr>
        <w:t>Testo obbligatorio:</w:t>
      </w:r>
    </w:p>
    <w:p w14:paraId="2458212A" w14:textId="7BFCFDD4" w:rsidR="00C82AF5" w:rsidRDefault="00C82AF5" w:rsidP="00162893">
      <w:pPr>
        <w:jc w:val="both"/>
        <w:rPr>
          <w:rFonts w:cstheme="minorHAnsi"/>
        </w:rPr>
      </w:pPr>
      <w:r>
        <w:t xml:space="preserve">S. Adorno, </w:t>
      </w:r>
      <w:r w:rsidRPr="00C82AF5">
        <w:rPr>
          <w:i/>
          <w:iCs/>
        </w:rPr>
        <w:t>Insegnare a pensare storicamente. Il dibattito internazionale e (a margine) il caso italiano</w:t>
      </w:r>
      <w:r>
        <w:t xml:space="preserve">, in </w:t>
      </w:r>
      <w:r>
        <w:rPr>
          <w:rFonts w:cstheme="minorHAnsi"/>
        </w:rPr>
        <w:t>«</w:t>
      </w:r>
      <w:r>
        <w:t>Il mestiere di storico</w:t>
      </w:r>
      <w:r>
        <w:rPr>
          <w:rFonts w:cstheme="minorHAnsi"/>
        </w:rPr>
        <w:t>», XVI, 1-2, 2024, pp. 7-32.</w:t>
      </w:r>
    </w:p>
    <w:p w14:paraId="027B5219" w14:textId="77777777" w:rsidR="00C82AF5" w:rsidRDefault="00C82AF5" w:rsidP="00162893">
      <w:pPr>
        <w:jc w:val="both"/>
        <w:rPr>
          <w:rFonts w:cstheme="minorHAnsi"/>
        </w:rPr>
      </w:pPr>
    </w:p>
    <w:p w14:paraId="0D9BA92B" w14:textId="409A1474" w:rsidR="00C82AF5" w:rsidRDefault="00C82AF5" w:rsidP="00162893">
      <w:pPr>
        <w:jc w:val="both"/>
        <w:rPr>
          <w:rFonts w:cstheme="minorHAnsi"/>
          <w:b/>
          <w:bCs/>
        </w:rPr>
      </w:pPr>
      <w:r w:rsidRPr="003C006C">
        <w:rPr>
          <w:rFonts w:cstheme="minorHAnsi"/>
          <w:b/>
          <w:bCs/>
          <w:u w:val="single"/>
        </w:rPr>
        <w:t>Tre</w:t>
      </w:r>
      <w:r w:rsidRPr="009C7F70">
        <w:rPr>
          <w:rFonts w:cstheme="minorHAnsi"/>
          <w:b/>
          <w:bCs/>
        </w:rPr>
        <w:t xml:space="preserve"> pacchetti bibliografici </w:t>
      </w:r>
      <w:r w:rsidRPr="003C006C">
        <w:rPr>
          <w:rFonts w:cstheme="minorHAnsi"/>
          <w:b/>
          <w:bCs/>
          <w:u w:val="single"/>
        </w:rPr>
        <w:t>a scelta tra</w:t>
      </w:r>
      <w:r w:rsidRPr="009C7F70">
        <w:rPr>
          <w:rFonts w:cstheme="minorHAnsi"/>
          <w:b/>
          <w:bCs/>
        </w:rPr>
        <w:t>:</w:t>
      </w:r>
    </w:p>
    <w:p w14:paraId="190DFF70" w14:textId="77777777" w:rsidR="00D6608D" w:rsidRPr="009C7F70" w:rsidRDefault="00D6608D" w:rsidP="00162893">
      <w:pPr>
        <w:jc w:val="both"/>
        <w:rPr>
          <w:rFonts w:cstheme="minorHAnsi"/>
          <w:b/>
          <w:bCs/>
        </w:rPr>
      </w:pPr>
    </w:p>
    <w:p w14:paraId="24B8FB1A" w14:textId="06C3B24B" w:rsidR="00E73A4E" w:rsidRPr="004E4EA7" w:rsidRDefault="00E73A4E" w:rsidP="0016289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</w:rPr>
      </w:pPr>
      <w:r w:rsidRPr="004E4EA7">
        <w:rPr>
          <w:rFonts w:cstheme="minorHAnsi"/>
          <w:b/>
          <w:bCs/>
        </w:rPr>
        <w:t>CARRETERO</w:t>
      </w:r>
    </w:p>
    <w:p w14:paraId="7208DA97" w14:textId="564345C0" w:rsidR="004E4EA7" w:rsidRDefault="009C7F70" w:rsidP="00162893">
      <w:pPr>
        <w:pStyle w:val="Paragraphedeliste"/>
        <w:spacing w:after="0" w:line="360" w:lineRule="auto"/>
        <w:jc w:val="both"/>
        <w:rPr>
          <w:rFonts w:cstheme="minorHAnsi"/>
        </w:rPr>
      </w:pPr>
      <w:r w:rsidRPr="009C7F70">
        <w:rPr>
          <w:rFonts w:cstheme="minorHAnsi"/>
          <w:lang w:val="en-GB"/>
        </w:rPr>
        <w:t>Carretero</w:t>
      </w:r>
      <w:r>
        <w:rPr>
          <w:rFonts w:cstheme="minorHAnsi"/>
          <w:lang w:val="en-GB"/>
        </w:rPr>
        <w:t xml:space="preserve"> M. (2011)</w:t>
      </w:r>
      <w:r w:rsidRPr="009C7F70">
        <w:rPr>
          <w:rFonts w:cstheme="minorHAnsi"/>
          <w:lang w:val="en-GB"/>
        </w:rPr>
        <w:t xml:space="preserve">, </w:t>
      </w:r>
      <w:r w:rsidRPr="009C7F70">
        <w:rPr>
          <w:rFonts w:cstheme="minorHAnsi"/>
          <w:i/>
          <w:iCs/>
          <w:lang w:val="en-GB"/>
        </w:rPr>
        <w:t>Teaching History and Memories in Global Worlds. Constructing Patriotism</w:t>
      </w:r>
      <w:r w:rsidRPr="009C7F70">
        <w:rPr>
          <w:rFonts w:cstheme="minorHAnsi"/>
          <w:lang w:val="en-GB"/>
        </w:rPr>
        <w:t xml:space="preserve">, </w:t>
      </w:r>
      <w:proofErr w:type="spellStart"/>
      <w:r w:rsidRPr="009C7F70">
        <w:rPr>
          <w:rFonts w:cstheme="minorHAnsi"/>
          <w:lang w:val="en-GB"/>
        </w:rPr>
        <w:t>ebook</w:t>
      </w:r>
      <w:proofErr w:type="spellEnd"/>
      <w:r w:rsidR="00755264">
        <w:rPr>
          <w:rFonts w:cstheme="minorHAnsi"/>
          <w:lang w:val="en-GB"/>
        </w:rPr>
        <w:t xml:space="preserve">; </w:t>
      </w:r>
      <w:hyperlink r:id="rId5" w:history="1">
        <w:r w:rsidR="004E4EA7" w:rsidRPr="002707E1">
          <w:rPr>
            <w:rStyle w:val="Lienhypertexte"/>
            <w:rFonts w:cstheme="minorHAnsi"/>
          </w:rPr>
          <w:t>https://www.researchgate.net/publication/282120016</w:t>
        </w:r>
      </w:hyperlink>
      <w:r w:rsidR="004E4EA7">
        <w:rPr>
          <w:rFonts w:cstheme="minorHAnsi"/>
        </w:rPr>
        <w:t xml:space="preserve"> </w:t>
      </w:r>
    </w:p>
    <w:p w14:paraId="71DE1473" w14:textId="77777777" w:rsidR="00162893" w:rsidRPr="00755264" w:rsidRDefault="00162893" w:rsidP="00162893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</w:p>
    <w:p w14:paraId="585623FD" w14:textId="06898565" w:rsidR="00E73A4E" w:rsidRPr="004E4EA7" w:rsidRDefault="00E73A4E" w:rsidP="0016289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</w:rPr>
      </w:pPr>
      <w:r w:rsidRPr="004E4EA7">
        <w:rPr>
          <w:rFonts w:cstheme="minorHAnsi"/>
          <w:b/>
          <w:bCs/>
        </w:rPr>
        <w:t>CHAPMAN</w:t>
      </w:r>
    </w:p>
    <w:p w14:paraId="3DB4B37A" w14:textId="269C827F" w:rsidR="00E73A4E" w:rsidRDefault="009C7F70" w:rsidP="00162893">
      <w:pPr>
        <w:spacing w:after="0" w:line="360" w:lineRule="auto"/>
        <w:ind w:left="709"/>
        <w:jc w:val="both"/>
        <w:rPr>
          <w:rFonts w:cstheme="minorHAnsi"/>
          <w:lang w:val="en-GB"/>
        </w:rPr>
      </w:pPr>
      <w:r w:rsidRPr="009C7F70">
        <w:rPr>
          <w:rFonts w:cstheme="minorHAnsi"/>
          <w:lang w:val="en-GB"/>
        </w:rPr>
        <w:t>Chapman</w:t>
      </w:r>
      <w:r>
        <w:rPr>
          <w:rFonts w:cstheme="minorHAnsi"/>
          <w:lang w:val="en-GB"/>
        </w:rPr>
        <w:t xml:space="preserve"> A.</w:t>
      </w:r>
      <w:r w:rsidR="00755264">
        <w:rPr>
          <w:rFonts w:cstheme="minorHAnsi"/>
          <w:lang w:val="en-GB"/>
        </w:rPr>
        <w:t xml:space="preserve"> (2016)</w:t>
      </w:r>
      <w:r w:rsidRPr="009C7F70">
        <w:rPr>
          <w:rFonts w:cstheme="minorHAnsi"/>
          <w:lang w:val="en-GB"/>
        </w:rPr>
        <w:t>,</w:t>
      </w:r>
      <w:r w:rsidRPr="009C7F70">
        <w:rPr>
          <w:lang w:val="en-GB"/>
        </w:rPr>
        <w:t xml:space="preserve"> </w:t>
      </w:r>
      <w:r w:rsidRPr="00755264">
        <w:rPr>
          <w:rFonts w:cstheme="minorHAnsi"/>
          <w:i/>
          <w:iCs/>
          <w:lang w:val="en-GB"/>
        </w:rPr>
        <w:t>Developing Historical and Metahistorical Thinking in History Classrooms: Some Reflections on Research and Practice</w:t>
      </w:r>
      <w:r w:rsidR="00755264">
        <w:rPr>
          <w:rFonts w:cstheme="minorHAnsi"/>
          <w:lang w:val="en-GB"/>
        </w:rPr>
        <w:t xml:space="preserve">; </w:t>
      </w:r>
      <w:r w:rsidR="00755264" w:rsidRPr="00755264">
        <w:rPr>
          <w:rFonts w:cstheme="minorHAnsi"/>
          <w:lang w:val="en-GB"/>
        </w:rPr>
        <w:t>HSSE Online 5(2) 1-17</w:t>
      </w:r>
    </w:p>
    <w:p w14:paraId="55DD1755" w14:textId="2F19B487" w:rsidR="00755264" w:rsidRDefault="00755264" w:rsidP="00162893">
      <w:pPr>
        <w:spacing w:after="0" w:line="360" w:lineRule="auto"/>
        <w:ind w:left="709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Id. (2017</w:t>
      </w:r>
      <w:proofErr w:type="gramStart"/>
      <w:r>
        <w:rPr>
          <w:rFonts w:cstheme="minorHAnsi"/>
          <w:lang w:val="en-GB"/>
        </w:rPr>
        <w:t>, ,</w:t>
      </w:r>
      <w:proofErr w:type="gramEnd"/>
      <w:r>
        <w:rPr>
          <w:rFonts w:cstheme="minorHAnsi"/>
          <w:lang w:val="en-GB"/>
        </w:rPr>
        <w:t xml:space="preserve"> </w:t>
      </w:r>
      <w:r w:rsidRPr="00755264">
        <w:rPr>
          <w:rFonts w:cstheme="minorHAnsi"/>
          <w:lang w:val="en-GB"/>
        </w:rPr>
        <w:t>Research and Practice in History Education in England:</w:t>
      </w:r>
      <w:r>
        <w:rPr>
          <w:rFonts w:cstheme="minorHAnsi"/>
          <w:lang w:val="en-GB"/>
        </w:rPr>
        <w:t xml:space="preserve"> </w:t>
      </w:r>
      <w:r w:rsidRPr="00755264">
        <w:rPr>
          <w:rFonts w:cstheme="minorHAnsi"/>
          <w:lang w:val="en-GB"/>
        </w:rPr>
        <w:t>A Perspective from London</w:t>
      </w:r>
      <w:r>
        <w:rPr>
          <w:rFonts w:cstheme="minorHAnsi"/>
          <w:lang w:val="en-GB"/>
        </w:rPr>
        <w:t xml:space="preserve">, </w:t>
      </w:r>
      <w:r w:rsidR="000876D7">
        <w:rPr>
          <w:rFonts w:cstheme="minorHAnsi"/>
          <w:lang w:val="en-GB"/>
        </w:rPr>
        <w:t xml:space="preserve">in </w:t>
      </w:r>
      <w:r>
        <w:rPr>
          <w:rFonts w:cstheme="minorHAnsi"/>
          <w:lang w:val="en-GB"/>
        </w:rPr>
        <w:t>«</w:t>
      </w:r>
      <w:r w:rsidRPr="00755264">
        <w:rPr>
          <w:rFonts w:cstheme="minorHAnsi"/>
          <w:lang w:val="en-GB"/>
        </w:rPr>
        <w:t>The Journal of Social Studies Education</w:t>
      </w:r>
      <w:r>
        <w:rPr>
          <w:rFonts w:cstheme="minorHAnsi"/>
          <w:lang w:val="en-GB"/>
        </w:rPr>
        <w:t>»</w:t>
      </w:r>
      <w:r w:rsidRPr="00755264">
        <w:rPr>
          <w:rFonts w:cstheme="minorHAnsi"/>
          <w:lang w:val="en-GB"/>
        </w:rPr>
        <w:t xml:space="preserve">, discovery.ucl.ac.uk </w:t>
      </w:r>
      <w:hyperlink r:id="rId6" w:history="1">
        <w:r w:rsidR="000876D7" w:rsidRPr="002707E1">
          <w:rPr>
            <w:rStyle w:val="Lienhypertexte"/>
            <w:rFonts w:cstheme="minorHAnsi"/>
            <w:lang w:val="en-GB"/>
          </w:rPr>
          <w:t>https://discovery.ucl.ac.uk/id/eprint/10059273/3/Chapman_1236-2827-1-SM.pdf</w:t>
        </w:r>
      </w:hyperlink>
    </w:p>
    <w:p w14:paraId="18128345" w14:textId="300E4E48" w:rsidR="004E4EA7" w:rsidRDefault="000876D7" w:rsidP="00162893">
      <w:pPr>
        <w:spacing w:after="0" w:line="360" w:lineRule="auto"/>
        <w:ind w:left="709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Id </w:t>
      </w:r>
      <w:r w:rsidR="004E4EA7">
        <w:rPr>
          <w:rFonts w:cstheme="minorHAnsi"/>
          <w:lang w:val="en-GB"/>
        </w:rPr>
        <w:t xml:space="preserve">(2003), </w:t>
      </w:r>
      <w:r w:rsidR="004E4EA7" w:rsidRPr="004E4EA7">
        <w:rPr>
          <w:rFonts w:cstheme="minorHAnsi"/>
          <w:lang w:val="en-GB"/>
        </w:rPr>
        <w:t xml:space="preserve">Camels, diamonds and </w:t>
      </w:r>
      <w:proofErr w:type="spellStart"/>
      <w:r w:rsidR="004E4EA7" w:rsidRPr="004E4EA7">
        <w:rPr>
          <w:rFonts w:cstheme="minorHAnsi"/>
          <w:lang w:val="en-GB"/>
        </w:rPr>
        <w:t>conterfactuals</w:t>
      </w:r>
      <w:proofErr w:type="spellEnd"/>
      <w:r w:rsidR="004E4EA7" w:rsidRPr="004E4EA7">
        <w:rPr>
          <w:rFonts w:cstheme="minorHAnsi"/>
          <w:lang w:val="en-GB"/>
        </w:rPr>
        <w:t>: a model for teaching causal reasoning</w:t>
      </w:r>
      <w:r w:rsidR="004E4EA7">
        <w:rPr>
          <w:rFonts w:cstheme="minorHAnsi"/>
          <w:lang w:val="en-GB"/>
        </w:rPr>
        <w:t>;</w:t>
      </w:r>
      <w:r w:rsidR="004E4EA7" w:rsidRPr="004E4EA7">
        <w:rPr>
          <w:rFonts w:cstheme="minorHAnsi"/>
          <w:lang w:val="en-GB"/>
        </w:rPr>
        <w:t xml:space="preserve"> </w:t>
      </w:r>
      <w:hyperlink r:id="rId7" w:history="1">
        <w:r w:rsidR="004E4EA7" w:rsidRPr="002707E1">
          <w:rPr>
            <w:rStyle w:val="Lienhypertexte"/>
            <w:rFonts w:cstheme="minorHAnsi"/>
            <w:lang w:val="en-GB"/>
          </w:rPr>
          <w:t>https://www.researchgate.net/publication/271429469</w:t>
        </w:r>
      </w:hyperlink>
      <w:r w:rsidR="004E4EA7">
        <w:rPr>
          <w:rFonts w:cstheme="minorHAnsi"/>
          <w:lang w:val="en-GB"/>
        </w:rPr>
        <w:t xml:space="preserve">  </w:t>
      </w:r>
    </w:p>
    <w:p w14:paraId="192CC198" w14:textId="4ACB8AED" w:rsidR="003C006C" w:rsidRDefault="003C006C" w:rsidP="00162893">
      <w:pPr>
        <w:spacing w:after="0" w:line="360" w:lineRule="auto"/>
        <w:ind w:left="709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Id (2021),</w:t>
      </w:r>
      <w:r w:rsidR="00162893">
        <w:rPr>
          <w:rFonts w:cstheme="minorHAnsi"/>
          <w:lang w:val="en-GB"/>
        </w:rPr>
        <w:t xml:space="preserve"> </w:t>
      </w:r>
      <w:r w:rsidR="00162893" w:rsidRPr="00162893">
        <w:rPr>
          <w:rFonts w:cstheme="minorHAnsi"/>
          <w:lang w:val="en-GB"/>
        </w:rPr>
        <w:t>Introduction: Historical knowing and the ‘knowledge turn’</w:t>
      </w:r>
      <w:r w:rsidR="00162893">
        <w:rPr>
          <w:rFonts w:cstheme="minorHAnsi"/>
          <w:lang w:val="en-GB"/>
        </w:rPr>
        <w:t>, in Ch</w:t>
      </w:r>
      <w:r w:rsidR="00162893" w:rsidRPr="00162893">
        <w:rPr>
          <w:rFonts w:cstheme="minorHAnsi"/>
          <w:lang w:val="en-GB"/>
        </w:rPr>
        <w:t>apman</w:t>
      </w:r>
      <w:r w:rsidR="00162893">
        <w:rPr>
          <w:rFonts w:cstheme="minorHAnsi"/>
          <w:lang w:val="en-GB"/>
        </w:rPr>
        <w:t xml:space="preserve"> A.</w:t>
      </w:r>
      <w:r>
        <w:rPr>
          <w:rFonts w:cstheme="minorHAnsi"/>
          <w:lang w:val="en-GB"/>
        </w:rPr>
        <w:t xml:space="preserve"> </w:t>
      </w:r>
      <w:r w:rsidR="00EE7E20">
        <w:rPr>
          <w:rFonts w:cstheme="minorHAnsi"/>
          <w:lang w:val="en-GB"/>
        </w:rPr>
        <w:t xml:space="preserve">(ed.) </w:t>
      </w:r>
      <w:r w:rsidRPr="003C006C">
        <w:rPr>
          <w:rFonts w:cstheme="minorHAnsi"/>
          <w:i/>
          <w:iCs/>
          <w:lang w:val="en-GB"/>
        </w:rPr>
        <w:t>Knowing History in Schools,</w:t>
      </w:r>
      <w:r w:rsidRPr="003C006C">
        <w:rPr>
          <w:i/>
          <w:iCs/>
          <w:lang w:val="en-GB"/>
        </w:rPr>
        <w:t xml:space="preserve"> </w:t>
      </w:r>
      <w:r w:rsidRPr="003C006C">
        <w:rPr>
          <w:rFonts w:cstheme="minorHAnsi"/>
          <w:i/>
          <w:iCs/>
          <w:lang w:val="en-GB"/>
        </w:rPr>
        <w:t>Powerful knowledge and the powers of knowledge</w:t>
      </w:r>
      <w:r>
        <w:rPr>
          <w:rFonts w:cstheme="minorHAnsi"/>
          <w:lang w:val="en-GB"/>
        </w:rPr>
        <w:t>, UCL Press, London</w:t>
      </w:r>
      <w:r w:rsidR="00162893">
        <w:rPr>
          <w:rFonts w:cstheme="minorHAnsi"/>
          <w:lang w:val="en-GB"/>
        </w:rPr>
        <w:t>, pp. 1-31.</w:t>
      </w:r>
    </w:p>
    <w:p w14:paraId="2D80F586" w14:textId="0781565D" w:rsidR="00991329" w:rsidRDefault="00991329" w:rsidP="00162893">
      <w:pPr>
        <w:spacing w:after="0" w:line="360" w:lineRule="auto"/>
        <w:ind w:left="709"/>
        <w:jc w:val="both"/>
      </w:pPr>
      <w:r>
        <w:rPr>
          <w:rFonts w:cstheme="minorHAnsi"/>
          <w:lang w:val="en-GB"/>
        </w:rPr>
        <w:t xml:space="preserve">Id. (2011), </w:t>
      </w:r>
      <w:r w:rsidRPr="00991329">
        <w:rPr>
          <w:rFonts w:cstheme="minorHAnsi"/>
          <w:lang w:val="en-GB"/>
        </w:rPr>
        <w:t>What does it mean to 'think historically and what do we know about how to</w:t>
      </w:r>
      <w:r>
        <w:rPr>
          <w:rFonts w:cstheme="minorHAnsi"/>
          <w:lang w:val="en-GB"/>
        </w:rPr>
        <w:t xml:space="preserve"> </w:t>
      </w:r>
      <w:r w:rsidRPr="00991329">
        <w:rPr>
          <w:rFonts w:cstheme="minorHAnsi"/>
          <w:lang w:val="en-GB"/>
        </w:rPr>
        <w:t>develop children's</w:t>
      </w:r>
      <w:r>
        <w:rPr>
          <w:rFonts w:cstheme="minorHAnsi"/>
          <w:lang w:val="en-GB"/>
        </w:rPr>
        <w:t xml:space="preserve"> </w:t>
      </w:r>
      <w:r w:rsidRPr="00991329">
        <w:rPr>
          <w:rFonts w:cstheme="minorHAnsi"/>
          <w:lang w:val="en-GB"/>
        </w:rPr>
        <w:t xml:space="preserve">historical </w:t>
      </w:r>
      <w:proofErr w:type="gramStart"/>
      <w:r w:rsidRPr="00991329">
        <w:rPr>
          <w:rFonts w:cstheme="minorHAnsi"/>
          <w:lang w:val="en-GB"/>
        </w:rPr>
        <w:t>thinking?</w:t>
      </w:r>
      <w:r>
        <w:rPr>
          <w:rFonts w:cstheme="minorHAnsi"/>
          <w:lang w:val="en-GB"/>
        </w:rPr>
        <w:t>;</w:t>
      </w:r>
      <w:proofErr w:type="gramEnd"/>
      <w:r>
        <w:rPr>
          <w:rFonts w:cstheme="minorHAnsi"/>
          <w:lang w:val="en-GB"/>
        </w:rPr>
        <w:t xml:space="preserve"> </w:t>
      </w:r>
      <w:hyperlink r:id="rId8" w:history="1">
        <w:r w:rsidRPr="00F73914">
          <w:rPr>
            <w:rStyle w:val="Lienhypertexte"/>
            <w:rFonts w:cstheme="minorHAnsi"/>
            <w:lang w:val="en-GB"/>
          </w:rPr>
          <w:t>https://www.researchgate.net/publication/265267803</w:t>
        </w:r>
      </w:hyperlink>
    </w:p>
    <w:p w14:paraId="3C21A504" w14:textId="77777777" w:rsidR="00EE7E20" w:rsidRDefault="00EE7E20" w:rsidP="00162893">
      <w:pPr>
        <w:spacing w:after="0" w:line="360" w:lineRule="auto"/>
        <w:ind w:left="709"/>
        <w:jc w:val="both"/>
        <w:rPr>
          <w:rFonts w:cstheme="minorHAnsi"/>
          <w:lang w:val="en-GB"/>
        </w:rPr>
      </w:pPr>
    </w:p>
    <w:p w14:paraId="344C2709" w14:textId="0285D5EF" w:rsidR="00E73A4E" w:rsidRPr="00991329" w:rsidRDefault="00E73A4E" w:rsidP="0016289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</w:rPr>
      </w:pPr>
      <w:r w:rsidRPr="00991329">
        <w:rPr>
          <w:rFonts w:cstheme="minorHAnsi"/>
          <w:b/>
          <w:bCs/>
        </w:rPr>
        <w:t>LEE</w:t>
      </w:r>
    </w:p>
    <w:p w14:paraId="33341663" w14:textId="0AF963F0" w:rsidR="00E73A4E" w:rsidRDefault="00991329" w:rsidP="00162893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  <w:r w:rsidRPr="00991329">
        <w:rPr>
          <w:rFonts w:cstheme="minorHAnsi"/>
          <w:lang w:val="en-GB"/>
        </w:rPr>
        <w:t xml:space="preserve">Lee </w:t>
      </w:r>
      <w:r>
        <w:rPr>
          <w:rFonts w:cstheme="minorHAnsi"/>
          <w:lang w:val="en-GB"/>
        </w:rPr>
        <w:t xml:space="preserve">P. </w:t>
      </w:r>
      <w:r w:rsidRPr="00991329">
        <w:rPr>
          <w:rFonts w:cstheme="minorHAnsi"/>
          <w:lang w:val="en-GB"/>
        </w:rPr>
        <w:t xml:space="preserve">and </w:t>
      </w:r>
      <w:proofErr w:type="spellStart"/>
      <w:r w:rsidRPr="00991329">
        <w:rPr>
          <w:rFonts w:cstheme="minorHAnsi"/>
          <w:lang w:val="en-GB"/>
        </w:rPr>
        <w:t>Shemilt</w:t>
      </w:r>
      <w:proofErr w:type="spellEnd"/>
      <w:r w:rsidR="009F71A3" w:rsidRPr="009F71A3">
        <w:rPr>
          <w:rFonts w:cstheme="minorHAnsi"/>
          <w:lang w:val="en-GB"/>
        </w:rPr>
        <w:t xml:space="preserve"> </w:t>
      </w:r>
      <w:r w:rsidR="009F71A3" w:rsidRPr="00991329">
        <w:rPr>
          <w:rFonts w:cstheme="minorHAnsi"/>
          <w:lang w:val="en-GB"/>
        </w:rPr>
        <w:t>D</w:t>
      </w:r>
      <w:r w:rsidR="009F71A3">
        <w:rPr>
          <w:rFonts w:cstheme="minorHAnsi"/>
          <w:lang w:val="en-GB"/>
        </w:rPr>
        <w:t xml:space="preserve">. (2009), </w:t>
      </w:r>
      <w:r w:rsidR="009F71A3" w:rsidRPr="009F71A3">
        <w:rPr>
          <w:rFonts w:cstheme="minorHAnsi"/>
          <w:lang w:val="en-GB"/>
        </w:rPr>
        <w:t>Is any explanation</w:t>
      </w:r>
      <w:r w:rsidR="009F71A3">
        <w:rPr>
          <w:rFonts w:cstheme="minorHAnsi"/>
          <w:lang w:val="en-GB"/>
        </w:rPr>
        <w:t xml:space="preserve"> </w:t>
      </w:r>
      <w:r w:rsidR="009F71A3" w:rsidRPr="009F71A3">
        <w:rPr>
          <w:rFonts w:cstheme="minorHAnsi"/>
          <w:lang w:val="en-GB"/>
        </w:rPr>
        <w:t>better than none?</w:t>
      </w:r>
      <w:r w:rsidR="009F71A3">
        <w:rPr>
          <w:rFonts w:cstheme="minorHAnsi"/>
          <w:lang w:val="en-GB"/>
        </w:rPr>
        <w:t xml:space="preserve"> </w:t>
      </w:r>
      <w:r w:rsidR="009F71A3" w:rsidRPr="009F71A3">
        <w:rPr>
          <w:rFonts w:cstheme="minorHAnsi"/>
          <w:lang w:val="en-GB"/>
        </w:rPr>
        <w:t>Over-determined narratives,</w:t>
      </w:r>
      <w:r w:rsidR="009F71A3">
        <w:rPr>
          <w:rFonts w:cstheme="minorHAnsi"/>
          <w:lang w:val="en-GB"/>
        </w:rPr>
        <w:t xml:space="preserve"> </w:t>
      </w:r>
      <w:r w:rsidR="009F71A3" w:rsidRPr="009F71A3">
        <w:rPr>
          <w:rFonts w:cstheme="minorHAnsi"/>
          <w:lang w:val="en-GB"/>
        </w:rPr>
        <w:t>senseless agencies and one-way</w:t>
      </w:r>
      <w:r w:rsidR="009F71A3">
        <w:rPr>
          <w:rFonts w:cstheme="minorHAnsi"/>
          <w:lang w:val="en-GB"/>
        </w:rPr>
        <w:t xml:space="preserve"> </w:t>
      </w:r>
      <w:r w:rsidR="009F71A3" w:rsidRPr="009F71A3">
        <w:rPr>
          <w:rFonts w:cstheme="minorHAnsi"/>
          <w:lang w:val="en-GB"/>
        </w:rPr>
        <w:t>streets in students’ learning about</w:t>
      </w:r>
      <w:r w:rsidR="009F71A3">
        <w:rPr>
          <w:rFonts w:cstheme="minorHAnsi"/>
          <w:lang w:val="en-GB"/>
        </w:rPr>
        <w:t xml:space="preserve"> </w:t>
      </w:r>
      <w:r w:rsidR="009F71A3" w:rsidRPr="009F71A3">
        <w:rPr>
          <w:rFonts w:cstheme="minorHAnsi"/>
          <w:lang w:val="en-GB"/>
        </w:rPr>
        <w:t>cause and consequence in history</w:t>
      </w:r>
      <w:r w:rsidR="009F71A3">
        <w:rPr>
          <w:rFonts w:cstheme="minorHAnsi"/>
          <w:lang w:val="en-GB"/>
        </w:rPr>
        <w:t>, in «</w:t>
      </w:r>
      <w:r w:rsidR="009F71A3" w:rsidRPr="009F71A3">
        <w:rPr>
          <w:rFonts w:cstheme="minorHAnsi"/>
          <w:lang w:val="en-GB"/>
        </w:rPr>
        <w:t>Teaching History</w:t>
      </w:r>
      <w:r w:rsidR="009F71A3">
        <w:rPr>
          <w:rFonts w:cstheme="minorHAnsi"/>
          <w:lang w:val="en-GB"/>
        </w:rPr>
        <w:t>»,</w:t>
      </w:r>
      <w:r w:rsidR="009F71A3" w:rsidRPr="009F71A3">
        <w:rPr>
          <w:rFonts w:cstheme="minorHAnsi"/>
          <w:lang w:val="en-GB"/>
        </w:rPr>
        <w:t xml:space="preserve"> 137</w:t>
      </w:r>
      <w:r w:rsidR="009F71A3">
        <w:rPr>
          <w:rFonts w:cstheme="minorHAnsi"/>
          <w:lang w:val="en-GB"/>
        </w:rPr>
        <w:t>,</w:t>
      </w:r>
      <w:r w:rsidR="009F71A3" w:rsidRPr="009F71A3">
        <w:rPr>
          <w:rFonts w:cstheme="minorHAnsi"/>
          <w:lang w:val="en-GB"/>
        </w:rPr>
        <w:t xml:space="preserve"> December</w:t>
      </w:r>
      <w:r w:rsidR="009F71A3">
        <w:rPr>
          <w:rFonts w:cstheme="minorHAnsi"/>
          <w:lang w:val="en-GB"/>
        </w:rPr>
        <w:t>.</w:t>
      </w:r>
    </w:p>
    <w:p w14:paraId="128AB019" w14:textId="77777777" w:rsidR="00010686" w:rsidRDefault="00010686" w:rsidP="00162893">
      <w:pPr>
        <w:pStyle w:val="Paragraphedeliste"/>
        <w:spacing w:after="0" w:line="360" w:lineRule="auto"/>
        <w:jc w:val="both"/>
        <w:rPr>
          <w:rFonts w:cstheme="minorHAnsi"/>
        </w:rPr>
      </w:pPr>
      <w:r w:rsidRPr="00010686">
        <w:rPr>
          <w:rFonts w:cstheme="minorHAnsi"/>
        </w:rPr>
        <w:t>Maposa M. and Wasserman J.</w:t>
      </w:r>
      <w:r>
        <w:rPr>
          <w:rFonts w:cstheme="minorHAnsi"/>
        </w:rPr>
        <w:t xml:space="preserve"> (2008)</w:t>
      </w:r>
      <w:r w:rsidRPr="00010686">
        <w:rPr>
          <w:rFonts w:cstheme="minorHAnsi"/>
        </w:rPr>
        <w:t>, Concettuali</w:t>
      </w:r>
      <w:r>
        <w:rPr>
          <w:rFonts w:cstheme="minorHAnsi"/>
        </w:rPr>
        <w:t xml:space="preserve">zzare l’alfabetizzazione storica, in </w:t>
      </w:r>
      <w:r w:rsidRPr="00010686">
        <w:rPr>
          <w:rFonts w:cstheme="minorHAnsi"/>
        </w:rPr>
        <w:t>«</w:t>
      </w:r>
      <w:r>
        <w:rPr>
          <w:rFonts w:cstheme="minorHAnsi"/>
        </w:rPr>
        <w:t>Ieri e oggi</w:t>
      </w:r>
      <w:r w:rsidRPr="00010686">
        <w:rPr>
          <w:rFonts w:cstheme="minorHAnsi"/>
        </w:rPr>
        <w:t>»</w:t>
      </w:r>
      <w:r>
        <w:rPr>
          <w:rFonts w:cstheme="minorHAnsi"/>
        </w:rPr>
        <w:t xml:space="preserve">, dicembre; or.: </w:t>
      </w:r>
      <w:hyperlink r:id="rId9" w:history="1">
        <w:r w:rsidRPr="00F73914">
          <w:rPr>
            <w:rStyle w:val="Lienhypertexte"/>
            <w:rFonts w:cstheme="minorHAnsi"/>
          </w:rPr>
          <w:t>https://www.researchgate.net/publication/262617581_Conceptualising_historical_literacy_a_review_of_the_literature</w:t>
        </w:r>
      </w:hyperlink>
      <w:r w:rsidRPr="00010686">
        <w:rPr>
          <w:rFonts w:cstheme="minorHAnsi"/>
        </w:rPr>
        <w:t xml:space="preserve"> </w:t>
      </w:r>
    </w:p>
    <w:p w14:paraId="4D7FEDBB" w14:textId="460014EF" w:rsidR="009F71A3" w:rsidRDefault="00D60614" w:rsidP="00162893">
      <w:pPr>
        <w:pStyle w:val="Paragraphedeliste"/>
        <w:spacing w:after="0" w:line="360" w:lineRule="auto"/>
        <w:jc w:val="both"/>
      </w:pPr>
      <w:r>
        <w:rPr>
          <w:rFonts w:cstheme="minorHAnsi"/>
          <w:lang w:val="en-GB"/>
        </w:rPr>
        <w:t xml:space="preserve">Lee P. </w:t>
      </w:r>
      <w:r w:rsidRPr="00D60614">
        <w:rPr>
          <w:rFonts w:cstheme="minorHAnsi"/>
          <w:lang w:val="en-GB"/>
        </w:rPr>
        <w:t>P</w:t>
      </w:r>
      <w:r>
        <w:rPr>
          <w:rFonts w:cstheme="minorHAnsi"/>
          <w:lang w:val="en-GB"/>
        </w:rPr>
        <w:t>utting</w:t>
      </w:r>
      <w:r w:rsidRPr="00D60614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principles into practice: understanding History</w:t>
      </w:r>
      <w:r w:rsidRPr="00010686">
        <w:rPr>
          <w:rFonts w:cstheme="minorHAnsi"/>
          <w:lang w:val="en-GB"/>
        </w:rPr>
        <w:t xml:space="preserve"> (2005)</w:t>
      </w:r>
      <w:r>
        <w:rPr>
          <w:rFonts w:cstheme="minorHAnsi"/>
          <w:lang w:val="en-GB"/>
        </w:rPr>
        <w:t>, in “</w:t>
      </w:r>
      <w:r w:rsidR="00010686" w:rsidRPr="00010686">
        <w:rPr>
          <w:rFonts w:cstheme="minorHAnsi"/>
          <w:lang w:val="en-GB"/>
        </w:rPr>
        <w:t>How Students Learn: History, Mathematics, and Science in the</w:t>
      </w:r>
      <w:r w:rsidR="00010686">
        <w:rPr>
          <w:rFonts w:cstheme="minorHAnsi"/>
          <w:lang w:val="en-GB"/>
        </w:rPr>
        <w:t xml:space="preserve"> </w:t>
      </w:r>
      <w:r w:rsidR="00010686" w:rsidRPr="00010686">
        <w:rPr>
          <w:rFonts w:cstheme="minorHAnsi"/>
          <w:lang w:val="en-GB"/>
        </w:rPr>
        <w:t>Classroom</w:t>
      </w:r>
      <w:r>
        <w:rPr>
          <w:rFonts w:cstheme="minorHAnsi"/>
          <w:lang w:val="en-GB"/>
        </w:rPr>
        <w:t xml:space="preserve">” pp. 31-77 </w:t>
      </w:r>
      <w:r w:rsidR="00010686">
        <w:rPr>
          <w:rFonts w:cstheme="minorHAnsi"/>
          <w:lang w:val="en-GB"/>
        </w:rPr>
        <w:t xml:space="preserve"> </w:t>
      </w:r>
      <w:hyperlink r:id="rId10" w:history="1">
        <w:r w:rsidR="00010686" w:rsidRPr="00F73914">
          <w:rPr>
            <w:rStyle w:val="Lienhypertexte"/>
            <w:rFonts w:cstheme="minorHAnsi"/>
            <w:lang w:val="en-GB"/>
          </w:rPr>
          <w:t>http://nap.edu/10126</w:t>
        </w:r>
      </w:hyperlink>
    </w:p>
    <w:p w14:paraId="153FEED2" w14:textId="77777777" w:rsidR="00EE7E20" w:rsidRDefault="00EE7E20" w:rsidP="00162893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</w:p>
    <w:p w14:paraId="78C85DAE" w14:textId="5B728FA6" w:rsidR="00E73A4E" w:rsidRDefault="00E73A4E" w:rsidP="0016289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</w:rPr>
      </w:pPr>
      <w:r w:rsidRPr="00D60614">
        <w:rPr>
          <w:rFonts w:cstheme="minorHAnsi"/>
          <w:b/>
          <w:bCs/>
        </w:rPr>
        <w:t>NORDGREN</w:t>
      </w:r>
    </w:p>
    <w:p w14:paraId="73B41477" w14:textId="69B220FC" w:rsidR="00866032" w:rsidRDefault="009C5344" w:rsidP="00162893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  <w:r w:rsidRPr="009C5344">
        <w:rPr>
          <w:rFonts w:cstheme="minorHAnsi"/>
          <w:lang w:val="en-GB"/>
        </w:rPr>
        <w:t xml:space="preserve">Nordgren, K. (2019). Boundaries of historical consciousness: a Western cultural achievement or an anthropological </w:t>
      </w:r>
      <w:proofErr w:type="gramStart"/>
      <w:r w:rsidRPr="009C5344">
        <w:rPr>
          <w:rFonts w:cstheme="minorHAnsi"/>
          <w:lang w:val="en-GB"/>
        </w:rPr>
        <w:t>universal?</w:t>
      </w:r>
      <w:r>
        <w:rPr>
          <w:rFonts w:cstheme="minorHAnsi"/>
          <w:lang w:val="en-GB"/>
        </w:rPr>
        <w:t>,</w:t>
      </w:r>
      <w:proofErr w:type="gramEnd"/>
      <w:r>
        <w:rPr>
          <w:rFonts w:cstheme="minorHAnsi"/>
          <w:lang w:val="en-GB"/>
        </w:rPr>
        <w:t xml:space="preserve"> </w:t>
      </w:r>
      <w:proofErr w:type="gramStart"/>
      <w:r>
        <w:rPr>
          <w:rFonts w:cstheme="minorHAnsi"/>
          <w:lang w:val="en-GB"/>
        </w:rPr>
        <w:t>in  «</w:t>
      </w:r>
      <w:proofErr w:type="gramEnd"/>
      <w:r w:rsidRPr="009C5344">
        <w:rPr>
          <w:rFonts w:cstheme="minorHAnsi"/>
          <w:lang w:val="en-GB"/>
        </w:rPr>
        <w:t>Journal of Curriculum Studies</w:t>
      </w:r>
      <w:r w:rsidRPr="009C5344">
        <w:rPr>
          <w:rFonts w:cstheme="minorHAnsi"/>
          <w:lang w:val="en-GB"/>
        </w:rPr>
        <w:t>»</w:t>
      </w:r>
      <w:r w:rsidRPr="009C5344">
        <w:rPr>
          <w:rFonts w:cstheme="minorHAnsi"/>
          <w:lang w:val="en-GB"/>
        </w:rPr>
        <w:t xml:space="preserve">, 51(6), 779–797. </w:t>
      </w:r>
      <w:hyperlink r:id="rId11" w:history="1">
        <w:r w:rsidRPr="009C5344">
          <w:rPr>
            <w:rStyle w:val="Lienhypertexte"/>
            <w:rFonts w:cstheme="minorHAnsi"/>
            <w:lang w:val="en-GB"/>
          </w:rPr>
          <w:t>Full article: Boundaries of historical consciousness: a Western cultural achievement or an anthropological universal?</w:t>
        </w:r>
      </w:hyperlink>
    </w:p>
    <w:p w14:paraId="64C8206B" w14:textId="410A9C2A" w:rsidR="009C5344" w:rsidRPr="009C5344" w:rsidRDefault="009C5344" w:rsidP="00162893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Nordgren K. (2016), </w:t>
      </w:r>
      <w:r w:rsidRPr="009C5344">
        <w:rPr>
          <w:rFonts w:cstheme="minorHAnsi"/>
          <w:lang w:val="en-GB"/>
        </w:rPr>
        <w:t xml:space="preserve">How to Do Things </w:t>
      </w:r>
      <w:proofErr w:type="gramStart"/>
      <w:r w:rsidRPr="009C5344">
        <w:rPr>
          <w:rFonts w:cstheme="minorHAnsi"/>
          <w:lang w:val="en-GB"/>
        </w:rPr>
        <w:t>With</w:t>
      </w:r>
      <w:proofErr w:type="gramEnd"/>
      <w:r w:rsidRPr="009C5344">
        <w:rPr>
          <w:rFonts w:cstheme="minorHAnsi"/>
          <w:lang w:val="en-GB"/>
        </w:rPr>
        <w:t xml:space="preserve"> History: Use of History as a Link Between Historical</w:t>
      </w:r>
    </w:p>
    <w:p w14:paraId="59769714" w14:textId="407A5CF1" w:rsidR="009C5344" w:rsidRDefault="009C5344" w:rsidP="00162893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  <w:r w:rsidRPr="009C5344">
        <w:rPr>
          <w:rFonts w:cstheme="minorHAnsi"/>
          <w:lang w:val="en-GB"/>
        </w:rPr>
        <w:t>Consciousness and Historical Culture</w:t>
      </w:r>
      <w:r>
        <w:rPr>
          <w:rFonts w:cstheme="minorHAnsi"/>
          <w:lang w:val="en-GB"/>
        </w:rPr>
        <w:t>, in «</w:t>
      </w:r>
      <w:r w:rsidRPr="009C5344">
        <w:rPr>
          <w:rFonts w:cstheme="minorHAnsi"/>
          <w:lang w:val="en-GB"/>
        </w:rPr>
        <w:t>Theory and Research in Social Education</w:t>
      </w:r>
      <w:r>
        <w:rPr>
          <w:rFonts w:cstheme="minorHAnsi"/>
          <w:lang w:val="en-GB"/>
        </w:rPr>
        <w:t>»,</w:t>
      </w:r>
      <w:r w:rsidRPr="009C5344">
        <w:rPr>
          <w:rFonts w:cstheme="minorHAnsi"/>
          <w:lang w:val="en-GB"/>
        </w:rPr>
        <w:t xml:space="preserve"> September 2016</w:t>
      </w:r>
      <w:r>
        <w:rPr>
          <w:rFonts w:cstheme="minorHAnsi"/>
          <w:lang w:val="en-GB"/>
        </w:rPr>
        <w:t>, pp.</w:t>
      </w:r>
      <w:r w:rsidRPr="009C5344">
        <w:rPr>
          <w:rFonts w:ascii="ArialUnicodeMS" w:hAnsi="ArialUnicodeMS" w:cs="ArialUnicodeMS"/>
          <w:kern w:val="0"/>
          <w:sz w:val="20"/>
          <w:szCs w:val="20"/>
          <w:lang w:val="en-GB"/>
        </w:rPr>
        <w:t xml:space="preserve"> </w:t>
      </w:r>
      <w:r w:rsidRPr="009C5344">
        <w:rPr>
          <w:rFonts w:cstheme="minorHAnsi"/>
          <w:lang w:val="en-GB"/>
        </w:rPr>
        <w:t>479-504</w:t>
      </w:r>
      <w:r>
        <w:rPr>
          <w:rFonts w:cstheme="minorHAnsi"/>
          <w:lang w:val="en-GB"/>
        </w:rPr>
        <w:t xml:space="preserve">. </w:t>
      </w:r>
      <w:hyperlink r:id="rId12" w:history="1">
        <w:r w:rsidRPr="00795059">
          <w:rPr>
            <w:rStyle w:val="Lienhypertexte"/>
            <w:rFonts w:cstheme="minorHAnsi"/>
            <w:lang w:val="en-GB"/>
          </w:rPr>
          <w:t>https://doi.org/10.1080/00933104.2016.1211046</w:t>
        </w:r>
      </w:hyperlink>
    </w:p>
    <w:p w14:paraId="4B0717BA" w14:textId="7D9D7046" w:rsidR="00AA20B2" w:rsidRDefault="00AA20B2" w:rsidP="00162893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Nordgren K. (2021), </w:t>
      </w:r>
      <w:r w:rsidRPr="00AA20B2">
        <w:rPr>
          <w:rFonts w:cstheme="minorHAnsi"/>
          <w:lang w:val="en-GB"/>
        </w:rPr>
        <w:t>Powerful knowledge for what? History education and</w:t>
      </w:r>
      <w:r>
        <w:rPr>
          <w:rFonts w:cstheme="minorHAnsi"/>
          <w:lang w:val="en-GB"/>
        </w:rPr>
        <w:t xml:space="preserve"> </w:t>
      </w:r>
      <w:r w:rsidRPr="00AA20B2">
        <w:rPr>
          <w:rFonts w:cstheme="minorHAnsi"/>
          <w:lang w:val="en-GB"/>
        </w:rPr>
        <w:t>45-degree discourse</w:t>
      </w:r>
      <w:r w:rsidRPr="00AA20B2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in Chapman A. (ed</w:t>
      </w:r>
      <w:r w:rsidR="00EE7E20">
        <w:rPr>
          <w:rFonts w:cstheme="minorHAnsi"/>
          <w:lang w:val="en-GB"/>
        </w:rPr>
        <w:t>.</w:t>
      </w:r>
      <w:r>
        <w:rPr>
          <w:rFonts w:cstheme="minorHAnsi"/>
          <w:lang w:val="en-GB"/>
        </w:rPr>
        <w:t>)</w:t>
      </w:r>
      <w:r w:rsidRPr="00AA20B2">
        <w:rPr>
          <w:rFonts w:cstheme="minorHAnsi"/>
          <w:lang w:val="en-GB"/>
        </w:rPr>
        <w:t xml:space="preserve"> </w:t>
      </w:r>
      <w:r w:rsidRPr="00AA20B2">
        <w:rPr>
          <w:rFonts w:cstheme="minorHAnsi"/>
          <w:lang w:val="en-GB"/>
        </w:rPr>
        <w:t>Knowing History in Schools</w:t>
      </w:r>
      <w:r>
        <w:rPr>
          <w:rFonts w:cstheme="minorHAnsi"/>
          <w:lang w:val="en-GB"/>
        </w:rPr>
        <w:t>, pp. 177-201.</w:t>
      </w:r>
    </w:p>
    <w:p w14:paraId="7BC7B626" w14:textId="77777777" w:rsidR="00EE7E20" w:rsidRPr="00AA20B2" w:rsidRDefault="00EE7E20" w:rsidP="00162893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</w:p>
    <w:p w14:paraId="5DD31CA2" w14:textId="3A3D058A" w:rsidR="00E73A4E" w:rsidRPr="00232CB4" w:rsidRDefault="00E73A4E" w:rsidP="0016289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</w:rPr>
      </w:pPr>
      <w:r w:rsidRPr="00232CB4">
        <w:rPr>
          <w:rFonts w:cstheme="minorHAnsi"/>
          <w:b/>
          <w:bCs/>
        </w:rPr>
        <w:t>RUSEN</w:t>
      </w:r>
    </w:p>
    <w:p w14:paraId="1B4873B4" w14:textId="2732ECFE" w:rsidR="00D6608D" w:rsidRPr="00D6608D" w:rsidRDefault="00D6608D" w:rsidP="00D6608D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  <w:proofErr w:type="spellStart"/>
      <w:r w:rsidRPr="00D6608D">
        <w:rPr>
          <w:rFonts w:cstheme="minorHAnsi"/>
          <w:lang w:val="en-GB"/>
        </w:rPr>
        <w:t>Rüsen</w:t>
      </w:r>
      <w:proofErr w:type="spellEnd"/>
      <w:r w:rsidRPr="00D6608D">
        <w:rPr>
          <w:rFonts w:cstheme="minorHAnsi"/>
          <w:lang w:val="en-GB"/>
        </w:rPr>
        <w:t xml:space="preserve"> J. (2005), History. </w:t>
      </w:r>
      <w:r w:rsidRPr="00D6608D">
        <w:rPr>
          <w:rFonts w:cstheme="minorHAnsi"/>
          <w:lang w:val="en-GB"/>
        </w:rPr>
        <w:t>Narration</w:t>
      </w:r>
      <w:r w:rsidRPr="00D6608D">
        <w:rPr>
          <w:rFonts w:cstheme="minorHAnsi"/>
          <w:lang w:val="en-GB"/>
        </w:rPr>
        <w:t>-</w:t>
      </w:r>
      <w:r w:rsidRPr="00D6608D">
        <w:rPr>
          <w:rFonts w:cstheme="minorHAnsi"/>
          <w:lang w:val="en-GB"/>
        </w:rPr>
        <w:t>Interpretation</w:t>
      </w:r>
      <w:r w:rsidRPr="00D6608D">
        <w:rPr>
          <w:rFonts w:cstheme="minorHAnsi"/>
          <w:lang w:val="en-GB"/>
        </w:rPr>
        <w:t>-</w:t>
      </w:r>
      <w:r w:rsidRPr="00D6608D">
        <w:rPr>
          <w:rFonts w:cstheme="minorHAnsi"/>
          <w:lang w:val="en-GB"/>
        </w:rPr>
        <w:t>Orientation</w:t>
      </w:r>
      <w:r w:rsidRPr="00D6608D">
        <w:rPr>
          <w:rFonts w:cstheme="minorHAnsi"/>
          <w:lang w:val="en-GB"/>
        </w:rPr>
        <w:t xml:space="preserve">, </w:t>
      </w:r>
      <w:proofErr w:type="spellStart"/>
      <w:r w:rsidRPr="00D6608D">
        <w:rPr>
          <w:rFonts w:cstheme="minorHAnsi"/>
          <w:lang w:val="en-GB"/>
        </w:rPr>
        <w:t>Berghahn</w:t>
      </w:r>
      <w:proofErr w:type="spellEnd"/>
      <w:r w:rsidRPr="00D6608D">
        <w:rPr>
          <w:rFonts w:cstheme="minorHAnsi"/>
          <w:lang w:val="en-GB"/>
        </w:rPr>
        <w:t xml:space="preserve"> Books</w:t>
      </w:r>
      <w:r>
        <w:rPr>
          <w:rFonts w:cstheme="minorHAnsi"/>
          <w:lang w:val="en-GB"/>
        </w:rPr>
        <w:t xml:space="preserve">, </w:t>
      </w:r>
      <w:r w:rsidRPr="00D6608D">
        <w:rPr>
          <w:rFonts w:cstheme="minorHAnsi"/>
          <w:lang w:val="en-GB"/>
        </w:rPr>
        <w:t xml:space="preserve">New York </w:t>
      </w:r>
      <w:r>
        <w:rPr>
          <w:rFonts w:cstheme="minorHAnsi"/>
          <w:lang w:val="en-GB"/>
        </w:rPr>
        <w:t>–</w:t>
      </w:r>
      <w:r w:rsidRPr="00D6608D">
        <w:rPr>
          <w:rFonts w:cstheme="minorHAnsi"/>
          <w:lang w:val="en-GB"/>
        </w:rPr>
        <w:t xml:space="preserve"> Oxford</w:t>
      </w:r>
      <w:r>
        <w:rPr>
          <w:rFonts w:cstheme="minorHAnsi"/>
          <w:lang w:val="en-GB"/>
        </w:rPr>
        <w:t>.</w:t>
      </w:r>
    </w:p>
    <w:p w14:paraId="6F7D348F" w14:textId="2516E75F" w:rsidR="00E73A4E" w:rsidRDefault="00D6608D" w:rsidP="00162893">
      <w:pPr>
        <w:pStyle w:val="Paragraphedeliste"/>
        <w:spacing w:after="0" w:line="360" w:lineRule="auto"/>
        <w:jc w:val="both"/>
        <w:rPr>
          <w:rFonts w:cstheme="minorHAnsi"/>
        </w:rPr>
      </w:pPr>
      <w:r w:rsidRPr="00D6608D">
        <w:rPr>
          <w:rFonts w:cstheme="minorHAnsi"/>
        </w:rPr>
        <w:t>Ceccoli</w:t>
      </w:r>
      <w:r>
        <w:rPr>
          <w:rFonts w:cstheme="minorHAnsi"/>
        </w:rPr>
        <w:t xml:space="preserve"> P. (2021)</w:t>
      </w:r>
      <w:r w:rsidRPr="00D6608D">
        <w:rPr>
          <w:rFonts w:cstheme="minorHAnsi"/>
        </w:rPr>
        <w:t xml:space="preserve">, Storia: narrazione, interpretazione, orientamento. Introduzione all’opera di Jörn Rüsen, </w:t>
      </w:r>
      <w:r>
        <w:rPr>
          <w:rFonts w:cstheme="minorHAnsi"/>
        </w:rPr>
        <w:t>in «</w:t>
      </w:r>
      <w:r w:rsidRPr="00D6608D">
        <w:rPr>
          <w:rFonts w:cstheme="minorHAnsi"/>
        </w:rPr>
        <w:t>Novecento.org</w:t>
      </w:r>
      <w:r>
        <w:rPr>
          <w:rFonts w:cstheme="minorHAnsi"/>
        </w:rPr>
        <w:t>»</w:t>
      </w:r>
      <w:r w:rsidRPr="00D6608D">
        <w:rPr>
          <w:rFonts w:cstheme="minorHAnsi"/>
        </w:rPr>
        <w:t>, n. 16.</w:t>
      </w:r>
    </w:p>
    <w:p w14:paraId="2F816558" w14:textId="0C235524" w:rsidR="00D6608D" w:rsidRDefault="00D6608D" w:rsidP="00D6608D">
      <w:pPr>
        <w:pStyle w:val="Paragraphedeliste"/>
        <w:spacing w:after="0" w:line="360" w:lineRule="auto"/>
        <w:jc w:val="both"/>
        <w:rPr>
          <w:rFonts w:cstheme="minorHAnsi"/>
        </w:rPr>
      </w:pPr>
      <w:proofErr w:type="spellStart"/>
      <w:r w:rsidRPr="00D6608D">
        <w:rPr>
          <w:rFonts w:cstheme="minorHAnsi"/>
        </w:rPr>
        <w:t>Rüsen</w:t>
      </w:r>
      <w:proofErr w:type="spellEnd"/>
      <w:r>
        <w:rPr>
          <w:rFonts w:cstheme="minorHAnsi"/>
        </w:rPr>
        <w:t xml:space="preserve"> J. </w:t>
      </w:r>
      <w:r w:rsidR="009B33AE">
        <w:rPr>
          <w:rFonts w:cstheme="minorHAnsi"/>
        </w:rPr>
        <w:t>(</w:t>
      </w:r>
      <w:r w:rsidR="009B33AE" w:rsidRPr="009B33AE">
        <w:rPr>
          <w:rFonts w:cstheme="minorHAnsi"/>
        </w:rPr>
        <w:t>2021</w:t>
      </w:r>
      <w:r w:rsidR="009B33AE">
        <w:rPr>
          <w:rFonts w:cstheme="minorHAnsi"/>
        </w:rPr>
        <w:t xml:space="preserve">) </w:t>
      </w:r>
      <w:r w:rsidRPr="00D6608D">
        <w:rPr>
          <w:rFonts w:cstheme="minorHAnsi"/>
        </w:rPr>
        <w:t>Sulla formazione della coscienza storica.</w:t>
      </w:r>
      <w:r>
        <w:rPr>
          <w:rFonts w:cstheme="minorHAnsi"/>
        </w:rPr>
        <w:t xml:space="preserve"> </w:t>
      </w:r>
      <w:r w:rsidRPr="00D6608D">
        <w:rPr>
          <w:rFonts w:cstheme="minorHAnsi"/>
        </w:rPr>
        <w:t>Fondamenti di una didattica umanistica della storia</w:t>
      </w:r>
      <w:r w:rsidR="009B33AE">
        <w:rPr>
          <w:rFonts w:cstheme="minorHAnsi"/>
        </w:rPr>
        <w:t>, in «Dimensioni e problemi della ricerca storica», 1, pp. 29-52.</w:t>
      </w:r>
    </w:p>
    <w:p w14:paraId="0A3A3F1A" w14:textId="77777777" w:rsidR="00232CB4" w:rsidRPr="00D6608D" w:rsidRDefault="00232CB4" w:rsidP="00D6608D">
      <w:pPr>
        <w:pStyle w:val="Paragraphedeliste"/>
        <w:spacing w:after="0" w:line="360" w:lineRule="auto"/>
        <w:jc w:val="both"/>
        <w:rPr>
          <w:rFonts w:cstheme="minorHAnsi"/>
        </w:rPr>
      </w:pPr>
    </w:p>
    <w:p w14:paraId="71E4816D" w14:textId="0EDB1A5A" w:rsidR="009C7F70" w:rsidRPr="00B62108" w:rsidRDefault="00E73A4E" w:rsidP="0016289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</w:rPr>
      </w:pPr>
      <w:r w:rsidRPr="00B62108">
        <w:rPr>
          <w:rFonts w:cstheme="minorHAnsi"/>
          <w:b/>
          <w:bCs/>
        </w:rPr>
        <w:t>SEIXAS</w:t>
      </w:r>
    </w:p>
    <w:p w14:paraId="28ED63CA" w14:textId="614CEFEC" w:rsidR="00232CB4" w:rsidRDefault="00232CB4" w:rsidP="00232CB4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  <w:r w:rsidRPr="00232CB4">
        <w:rPr>
          <w:rFonts w:cstheme="minorHAnsi"/>
          <w:lang w:val="en-GB"/>
        </w:rPr>
        <w:t xml:space="preserve">Seixas P. (2015), </w:t>
      </w:r>
      <w:r w:rsidRPr="00232CB4">
        <w:rPr>
          <w:rFonts w:cstheme="minorHAnsi"/>
          <w:lang w:val="en-GB"/>
        </w:rPr>
        <w:t>A Model of Historical Thinking</w:t>
      </w:r>
      <w:r>
        <w:rPr>
          <w:rFonts w:cstheme="minorHAnsi"/>
          <w:lang w:val="en-GB"/>
        </w:rPr>
        <w:t xml:space="preserve">, in </w:t>
      </w:r>
      <w:r w:rsidRPr="00232CB4">
        <w:rPr>
          <w:rFonts w:cstheme="minorHAnsi"/>
          <w:lang w:val="en-GB"/>
        </w:rPr>
        <w:t>Educational Philosophy</w:t>
      </w:r>
      <w:r>
        <w:rPr>
          <w:rFonts w:cstheme="minorHAnsi"/>
          <w:lang w:val="en-GB"/>
        </w:rPr>
        <w:t xml:space="preserve"> </w:t>
      </w:r>
      <w:r w:rsidRPr="00232CB4">
        <w:rPr>
          <w:rFonts w:cstheme="minorHAnsi"/>
          <w:lang w:val="en-GB"/>
        </w:rPr>
        <w:t>and Theory</w:t>
      </w:r>
      <w:r>
        <w:rPr>
          <w:rFonts w:cstheme="minorHAnsi"/>
          <w:lang w:val="en-GB"/>
        </w:rPr>
        <w:t xml:space="preserve">; </w:t>
      </w:r>
      <w:hyperlink r:id="rId13" w:history="1">
        <w:r w:rsidRPr="00795059">
          <w:rPr>
            <w:rStyle w:val="Lienhypertexte"/>
            <w:rFonts w:cstheme="minorHAnsi"/>
            <w:lang w:val="en-GB"/>
          </w:rPr>
          <w:t>http://dx.doi.org/10.1080/00131857.2015.1101363</w:t>
        </w:r>
      </w:hyperlink>
    </w:p>
    <w:p w14:paraId="610A6349" w14:textId="0E18598E" w:rsidR="00291A3A" w:rsidRDefault="00291A3A" w:rsidP="00291A3A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  <w:r w:rsidRPr="00291A3A">
        <w:rPr>
          <w:rFonts w:cstheme="minorHAnsi"/>
          <w:lang w:val="en-GB"/>
        </w:rPr>
        <w:t>Seixas, P.</w:t>
      </w:r>
      <w:r>
        <w:rPr>
          <w:rFonts w:cstheme="minorHAnsi"/>
          <w:lang w:val="en-GB"/>
        </w:rPr>
        <w:t xml:space="preserve"> and</w:t>
      </w:r>
      <w:r w:rsidRPr="00291A3A">
        <w:rPr>
          <w:rFonts w:cstheme="minorHAnsi"/>
          <w:lang w:val="en-GB"/>
        </w:rPr>
        <w:t xml:space="preserve"> Peck, C. (2004). Teaching historical thinking</w:t>
      </w:r>
      <w:r>
        <w:rPr>
          <w:rFonts w:cstheme="minorHAnsi"/>
          <w:lang w:val="en-GB"/>
        </w:rPr>
        <w:t>, i</w:t>
      </w:r>
      <w:r w:rsidRPr="00291A3A">
        <w:rPr>
          <w:rFonts w:cstheme="minorHAnsi"/>
          <w:lang w:val="en-GB"/>
        </w:rPr>
        <w:t xml:space="preserve">n A. Sears </w:t>
      </w:r>
      <w:proofErr w:type="spellStart"/>
      <w:r>
        <w:rPr>
          <w:rFonts w:cstheme="minorHAnsi"/>
          <w:lang w:val="en-GB"/>
        </w:rPr>
        <w:t>ans</w:t>
      </w:r>
      <w:proofErr w:type="spellEnd"/>
      <w:r w:rsidRPr="00291A3A">
        <w:rPr>
          <w:rFonts w:cstheme="minorHAnsi"/>
          <w:lang w:val="en-GB"/>
        </w:rPr>
        <w:t xml:space="preserve"> I. Wright</w:t>
      </w:r>
      <w:r>
        <w:rPr>
          <w:rFonts w:cstheme="minorHAnsi"/>
          <w:lang w:val="en-GB"/>
        </w:rPr>
        <w:t xml:space="preserve"> </w:t>
      </w:r>
      <w:r w:rsidRPr="00291A3A">
        <w:rPr>
          <w:rFonts w:cstheme="minorHAnsi"/>
          <w:lang w:val="en-GB"/>
        </w:rPr>
        <w:t>(Eds.), Challenges and Prospects for Canadian Social Studies</w:t>
      </w:r>
      <w:r>
        <w:rPr>
          <w:rFonts w:cstheme="minorHAnsi"/>
          <w:lang w:val="en-GB"/>
        </w:rPr>
        <w:t>,</w:t>
      </w:r>
      <w:r w:rsidRPr="00291A3A">
        <w:rPr>
          <w:rFonts w:cstheme="minorHAnsi"/>
          <w:lang w:val="en-GB"/>
        </w:rPr>
        <w:t xml:space="preserve"> Pacific Educational Press</w:t>
      </w:r>
      <w:r>
        <w:rPr>
          <w:rFonts w:cstheme="minorHAnsi"/>
          <w:lang w:val="en-GB"/>
        </w:rPr>
        <w:t xml:space="preserve">, </w:t>
      </w:r>
      <w:r w:rsidRPr="00291A3A">
        <w:rPr>
          <w:rFonts w:cstheme="minorHAnsi"/>
          <w:lang w:val="en-GB"/>
        </w:rPr>
        <w:t>Vancouver</w:t>
      </w:r>
      <w:r w:rsidRPr="00291A3A">
        <w:rPr>
          <w:rFonts w:cstheme="minorHAnsi"/>
          <w:lang w:val="en-GB"/>
        </w:rPr>
        <w:t xml:space="preserve"> </w:t>
      </w:r>
      <w:r w:rsidRPr="00291A3A">
        <w:rPr>
          <w:rFonts w:cstheme="minorHAnsi"/>
          <w:lang w:val="en-GB"/>
        </w:rPr>
        <w:t>(pp. 109-117).</w:t>
      </w:r>
    </w:p>
    <w:p w14:paraId="3BFA4C74" w14:textId="4F151DFD" w:rsidR="00B62108" w:rsidRPr="00B62108" w:rsidRDefault="00B62108" w:rsidP="00B62108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  <w:r w:rsidRPr="00B62108">
        <w:rPr>
          <w:rFonts w:cstheme="minorHAnsi"/>
          <w:lang w:val="en-GB"/>
        </w:rPr>
        <w:t>Seixas, P.</w:t>
      </w:r>
      <w:r>
        <w:rPr>
          <w:rFonts w:cstheme="minorHAnsi"/>
          <w:lang w:val="en-GB"/>
        </w:rPr>
        <w:t xml:space="preserve"> and</w:t>
      </w:r>
      <w:r w:rsidRPr="00B62108">
        <w:rPr>
          <w:rFonts w:cstheme="minorHAnsi"/>
          <w:lang w:val="en-GB"/>
        </w:rPr>
        <w:t xml:space="preserve"> Morton, T. (2013). The big six historical thinking concepts</w:t>
      </w:r>
      <w:r>
        <w:rPr>
          <w:rFonts w:cstheme="minorHAnsi"/>
          <w:lang w:val="en-GB"/>
        </w:rPr>
        <w:t>,</w:t>
      </w:r>
      <w:r w:rsidRPr="00B62108">
        <w:rPr>
          <w:rFonts w:cstheme="minorHAnsi"/>
          <w:lang w:val="en-GB"/>
        </w:rPr>
        <w:t xml:space="preserve"> Nelson</w:t>
      </w:r>
    </w:p>
    <w:p w14:paraId="2731AC7B" w14:textId="246D7CB7" w:rsidR="00D62948" w:rsidRDefault="00B62108" w:rsidP="00B62108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  <w:r w:rsidRPr="00B62108">
        <w:rPr>
          <w:rFonts w:cstheme="minorHAnsi"/>
          <w:lang w:val="en-GB"/>
        </w:rPr>
        <w:t>Education</w:t>
      </w:r>
      <w:r>
        <w:rPr>
          <w:rFonts w:cstheme="minorHAnsi"/>
          <w:lang w:val="en-GB"/>
        </w:rPr>
        <w:t>, Toronto.</w:t>
      </w:r>
    </w:p>
    <w:p w14:paraId="656A47EB" w14:textId="77777777" w:rsidR="00B62108" w:rsidRPr="00291A3A" w:rsidRDefault="00B62108" w:rsidP="00B62108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</w:p>
    <w:p w14:paraId="3330AA3B" w14:textId="4E8EC46D" w:rsidR="00E73A4E" w:rsidRPr="00B63A75" w:rsidRDefault="00E73A4E" w:rsidP="0016289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</w:rPr>
      </w:pPr>
      <w:r w:rsidRPr="00B63A75">
        <w:rPr>
          <w:rFonts w:cstheme="minorHAnsi"/>
          <w:b/>
          <w:bCs/>
        </w:rPr>
        <w:t>WINEBURG</w:t>
      </w:r>
    </w:p>
    <w:p w14:paraId="6DB9C8F6" w14:textId="77777777" w:rsidR="00B63A75" w:rsidRDefault="00903892" w:rsidP="00B63A75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  <w:r w:rsidRPr="00903892">
        <w:rPr>
          <w:rFonts w:cstheme="minorHAnsi"/>
          <w:lang w:val="en-GB"/>
        </w:rPr>
        <w:t>Wineburg S. (2001). Historical Thinking and Other Unnatural Acts: Charting the Future of Teaching the Past (Critical Perspectives on The Past</w:t>
      </w:r>
      <w:r>
        <w:rPr>
          <w:rFonts w:cstheme="minorHAnsi"/>
          <w:lang w:val="en-GB"/>
        </w:rPr>
        <w:t>),</w:t>
      </w:r>
      <w:r w:rsidRPr="00903892">
        <w:rPr>
          <w:rFonts w:cstheme="minorHAnsi"/>
          <w:lang w:val="en-GB"/>
        </w:rPr>
        <w:t xml:space="preserve"> Temple University Press</w:t>
      </w:r>
      <w:r w:rsidRPr="00903892">
        <w:rPr>
          <w:rFonts w:cstheme="minorHAnsi"/>
          <w:lang w:val="en-GB"/>
        </w:rPr>
        <w:t xml:space="preserve"> </w:t>
      </w:r>
      <w:r w:rsidRPr="00903892">
        <w:rPr>
          <w:rFonts w:cstheme="minorHAnsi"/>
          <w:lang w:val="en-GB"/>
        </w:rPr>
        <w:t>Philadelphia, PA.</w:t>
      </w:r>
    </w:p>
    <w:p w14:paraId="74978E35" w14:textId="30100D93" w:rsidR="00C82AF5" w:rsidRDefault="00B63A75" w:rsidP="00B63A75">
      <w:pPr>
        <w:pStyle w:val="Paragraphedeliste"/>
        <w:spacing w:after="0" w:line="360" w:lineRule="auto"/>
        <w:jc w:val="both"/>
        <w:rPr>
          <w:rFonts w:cstheme="minorHAnsi"/>
          <w:lang w:val="en-GB"/>
        </w:rPr>
      </w:pPr>
      <w:r w:rsidRPr="00B63A75">
        <w:rPr>
          <w:rFonts w:cstheme="minorHAnsi"/>
          <w:lang w:val="en-GB"/>
        </w:rPr>
        <w:t>Wineburg S. (2007). Unnatural and essential: the nature of historical thinking</w:t>
      </w:r>
      <w:r>
        <w:rPr>
          <w:rFonts w:cstheme="minorHAnsi"/>
          <w:lang w:val="en-GB"/>
        </w:rPr>
        <w:t>, in «</w:t>
      </w:r>
      <w:r w:rsidRPr="00B63A75">
        <w:rPr>
          <w:rFonts w:cstheme="minorHAnsi"/>
          <w:lang w:val="en-GB"/>
        </w:rPr>
        <w:t>Teaching History</w:t>
      </w:r>
      <w:r>
        <w:rPr>
          <w:rFonts w:cstheme="minorHAnsi"/>
          <w:lang w:val="en-GB"/>
        </w:rPr>
        <w:t xml:space="preserve">» </w:t>
      </w:r>
      <w:r w:rsidRPr="00B63A75">
        <w:rPr>
          <w:rFonts w:cstheme="minorHAnsi"/>
          <w:lang w:val="en-GB"/>
        </w:rPr>
        <w:t>(129),</w:t>
      </w:r>
      <w:r>
        <w:rPr>
          <w:rFonts w:cstheme="minorHAnsi"/>
          <w:lang w:val="en-GB"/>
        </w:rPr>
        <w:t xml:space="preserve"> pp.</w:t>
      </w:r>
      <w:r w:rsidRPr="00B63A75">
        <w:rPr>
          <w:rFonts w:cstheme="minorHAnsi"/>
          <w:lang w:val="en-GB"/>
        </w:rPr>
        <w:t xml:space="preserve"> 6–11.</w:t>
      </w:r>
    </w:p>
    <w:p w14:paraId="39D07B65" w14:textId="77777777" w:rsidR="00B63A75" w:rsidRDefault="00B63A75" w:rsidP="00B63A75">
      <w:pPr>
        <w:spacing w:after="0" w:line="360" w:lineRule="auto"/>
        <w:jc w:val="both"/>
        <w:rPr>
          <w:rFonts w:cstheme="minorHAnsi"/>
          <w:lang w:val="en-GB"/>
        </w:rPr>
      </w:pPr>
    </w:p>
    <w:p w14:paraId="563F7C09" w14:textId="3271F946" w:rsidR="00B63A75" w:rsidRDefault="00B63A75" w:rsidP="00B63A75">
      <w:pPr>
        <w:spacing w:after="0" w:line="360" w:lineRule="auto"/>
        <w:jc w:val="both"/>
        <w:rPr>
          <w:rFonts w:cstheme="minorHAnsi"/>
          <w:b/>
          <w:bCs/>
        </w:rPr>
      </w:pPr>
      <w:r w:rsidRPr="00B63A75">
        <w:rPr>
          <w:rFonts w:cstheme="minorHAnsi"/>
          <w:b/>
          <w:bCs/>
        </w:rPr>
        <w:t>NB. Tutti i materiali i</w:t>
      </w:r>
      <w:r>
        <w:rPr>
          <w:rFonts w:cstheme="minorHAnsi"/>
          <w:b/>
          <w:bCs/>
        </w:rPr>
        <w:t>n bibliografia sono disponibili in rete, in modalità “open access”, e sono stati caricati sulla piattaforma Studium in cartelle separate le quali contengono anche materiali di supporto (traduzioni, schemi esemplificativi, eventualmente utili a una migliore comprensione)</w:t>
      </w:r>
      <w:r w:rsidR="00CF384F">
        <w:rPr>
          <w:rFonts w:cstheme="minorHAnsi"/>
          <w:b/>
          <w:bCs/>
        </w:rPr>
        <w:t xml:space="preserve">. </w:t>
      </w:r>
    </w:p>
    <w:p w14:paraId="5544BFFA" w14:textId="77777777" w:rsidR="00CF384F" w:rsidRDefault="00CF384F" w:rsidP="00B63A75">
      <w:pPr>
        <w:spacing w:after="0" w:line="360" w:lineRule="auto"/>
        <w:jc w:val="both"/>
        <w:rPr>
          <w:rFonts w:cstheme="minorHAnsi"/>
          <w:b/>
          <w:bCs/>
        </w:rPr>
      </w:pPr>
    </w:p>
    <w:p w14:paraId="29B1BE6A" w14:textId="3D86B45B" w:rsidR="00CF384F" w:rsidRPr="00B63A75" w:rsidRDefault="00CF384F" w:rsidP="00B63A75">
      <w:pPr>
        <w:spacing w:after="0" w:line="360" w:lineRule="auto"/>
        <w:jc w:val="both"/>
        <w:rPr>
          <w:rFonts w:cstheme="minorHAnsi"/>
          <w:b/>
          <w:bCs/>
        </w:rPr>
      </w:pPr>
    </w:p>
    <w:p w14:paraId="6E29471D" w14:textId="77777777" w:rsidR="00C82AF5" w:rsidRPr="00B63A75" w:rsidRDefault="00C82AF5" w:rsidP="00162893">
      <w:pPr>
        <w:jc w:val="both"/>
      </w:pPr>
    </w:p>
    <w:sectPr w:rsidR="00C82AF5" w:rsidRPr="00B63A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53E4"/>
    <w:multiLevelType w:val="hybridMultilevel"/>
    <w:tmpl w:val="81B801DC"/>
    <w:lvl w:ilvl="0" w:tplc="A9720F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C2696"/>
    <w:multiLevelType w:val="hybridMultilevel"/>
    <w:tmpl w:val="3E128D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B76DB"/>
    <w:multiLevelType w:val="hybridMultilevel"/>
    <w:tmpl w:val="17EC1EAC"/>
    <w:lvl w:ilvl="0" w:tplc="BDC4AC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823754">
    <w:abstractNumId w:val="1"/>
  </w:num>
  <w:num w:numId="2" w16cid:durableId="286201975">
    <w:abstractNumId w:val="0"/>
  </w:num>
  <w:num w:numId="3" w16cid:durableId="1906336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F5"/>
    <w:rsid w:val="00010686"/>
    <w:rsid w:val="000876D7"/>
    <w:rsid w:val="000A7815"/>
    <w:rsid w:val="00162893"/>
    <w:rsid w:val="001659EC"/>
    <w:rsid w:val="00232CB4"/>
    <w:rsid w:val="00291A3A"/>
    <w:rsid w:val="002D4196"/>
    <w:rsid w:val="003C006C"/>
    <w:rsid w:val="00455B29"/>
    <w:rsid w:val="0046547B"/>
    <w:rsid w:val="004E4EA7"/>
    <w:rsid w:val="00696B8E"/>
    <w:rsid w:val="00755264"/>
    <w:rsid w:val="007D6818"/>
    <w:rsid w:val="00866032"/>
    <w:rsid w:val="00903892"/>
    <w:rsid w:val="00991329"/>
    <w:rsid w:val="009B33AE"/>
    <w:rsid w:val="009C5344"/>
    <w:rsid w:val="009C7F70"/>
    <w:rsid w:val="009D16E1"/>
    <w:rsid w:val="009F71A3"/>
    <w:rsid w:val="00AA20B2"/>
    <w:rsid w:val="00B62108"/>
    <w:rsid w:val="00B63A75"/>
    <w:rsid w:val="00C140D6"/>
    <w:rsid w:val="00C82AF5"/>
    <w:rsid w:val="00CF384F"/>
    <w:rsid w:val="00D57FAC"/>
    <w:rsid w:val="00D60614"/>
    <w:rsid w:val="00D62948"/>
    <w:rsid w:val="00D6608D"/>
    <w:rsid w:val="00E012C4"/>
    <w:rsid w:val="00E451BD"/>
    <w:rsid w:val="00E73A4E"/>
    <w:rsid w:val="00EE7E20"/>
    <w:rsid w:val="00F4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7CA4"/>
  <w15:chartTrackingRefBased/>
  <w15:docId w15:val="{362C60C6-24AD-4A2E-A704-F85A910F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2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2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2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2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2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2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2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2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2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2AF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2AF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2A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2A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2A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2A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2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2A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2A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2AF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2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2AF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2AF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876D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7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65267803" TargetMode="External"/><Relationship Id="rId13" Type="http://schemas.openxmlformats.org/officeDocument/2006/relationships/hyperlink" Target="http://dx.doi.org/10.1080/00131857.2015.1101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271429469" TargetMode="External"/><Relationship Id="rId12" Type="http://schemas.openxmlformats.org/officeDocument/2006/relationships/hyperlink" Target="https://doi.org/10.1080/00933104.2016.1211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covery.ucl.ac.uk/id/eprint/10059273/3/Chapman_1236-2827-1-SM.pdf" TargetMode="External"/><Relationship Id="rId11" Type="http://schemas.openxmlformats.org/officeDocument/2006/relationships/hyperlink" Target="https://www.tandfonline.com/doi/full/10.1080/00220272.2019.1652938" TargetMode="External"/><Relationship Id="rId5" Type="http://schemas.openxmlformats.org/officeDocument/2006/relationships/hyperlink" Target="https://www.researchgate.net/publication/28212001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nap.edu/101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62617581_Conceptualising_historical_literacy_a_review_of_the_literatu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Revisore</cp:lastModifiedBy>
  <cp:revision>2</cp:revision>
  <dcterms:created xsi:type="dcterms:W3CDTF">2026-06-07T18:48:00Z</dcterms:created>
  <dcterms:modified xsi:type="dcterms:W3CDTF">2026-06-07T18:48:00Z</dcterms:modified>
</cp:coreProperties>
</file>