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892" w:rsidRDefault="00000000">
      <w:pPr>
        <w:pStyle w:val="Titolo1"/>
      </w:pPr>
      <w:bookmarkStart w:id="0" w:name="Xd3852bf86306c5e9dc060fee270d4bc9cc32fa2"/>
      <w:r>
        <w:t>CURRICULUM OF SCIENTIFIC AND TEACHING ACTIVITY</w:t>
      </w:r>
    </w:p>
    <w:p w:rsidR="007E1892" w:rsidRPr="000C76BF" w:rsidRDefault="00000000">
      <w:pPr>
        <w:pStyle w:val="Corpotesto"/>
        <w:rPr>
          <w:lang w:val="it-IT"/>
        </w:rPr>
      </w:pPr>
      <w:r w:rsidRPr="000C76BF">
        <w:rPr>
          <w:lang w:val="it-IT"/>
        </w:rPr>
        <w:t>Ivana Anna Randazzo, born in Catania on 29/05/1980, residing at Via Principato di Monaco no. 4, Gravina di Catania (CT</w:t>
      </w:r>
      <w:r w:rsidR="000C76BF" w:rsidRPr="000C76BF">
        <w:rPr>
          <w:lang w:val="it-IT"/>
        </w:rPr>
        <w:t>)</w:t>
      </w:r>
    </w:p>
    <w:p w:rsidR="007E1892" w:rsidRDefault="00000000">
      <w:pPr>
        <w:pStyle w:val="Corpotesto"/>
      </w:pPr>
      <w:r>
        <w:t>DECLARES:</w:t>
      </w:r>
    </w:p>
    <w:p w:rsidR="007E1892" w:rsidRDefault="00000000">
      <w:pPr>
        <w:pStyle w:val="Titolo1"/>
      </w:pPr>
      <w:bookmarkStart w:id="1" w:name="university-teaching-activity"/>
      <w:bookmarkEnd w:id="0"/>
      <w:r>
        <w:t>UNIVERSITY TEACHING ACTIVITY</w:t>
      </w:r>
    </w:p>
    <w:p w:rsidR="007E1892" w:rsidRDefault="00000000">
      <w:pPr>
        <w:pStyle w:val="Titolo2"/>
      </w:pPr>
      <w:bookmarkStart w:id="2" w:name="X7080e44422c753a426fec87189d7df4803ab39a"/>
      <w:r>
        <w:t>Chair of History of Philosophy, Degree Course in Cultural Heritage Sciences, University of Catania</w:t>
      </w:r>
    </w:p>
    <w:p w:rsidR="007E1892" w:rsidRDefault="00000000">
      <w:pPr>
        <w:pStyle w:val="Compact"/>
        <w:numPr>
          <w:ilvl w:val="0"/>
          <w:numId w:val="2"/>
        </w:numPr>
      </w:pPr>
      <w:r>
        <w:t>Teaching workshop “Galilei a Siracusa”, Academic Year 2002/2003</w:t>
      </w:r>
    </w:p>
    <w:p w:rsidR="007E1892" w:rsidRDefault="00000000">
      <w:pPr>
        <w:pStyle w:val="Compact"/>
        <w:numPr>
          <w:ilvl w:val="0"/>
          <w:numId w:val="2"/>
        </w:numPr>
      </w:pPr>
      <w:r>
        <w:t>Teaching workshop “Cultura, magia e medicina a Siracusa”, Academic Year 2003/2004</w:t>
      </w:r>
    </w:p>
    <w:p w:rsidR="007E1892" w:rsidRDefault="00000000">
      <w:pPr>
        <w:pStyle w:val="Compact"/>
        <w:numPr>
          <w:ilvl w:val="0"/>
          <w:numId w:val="2"/>
        </w:numPr>
      </w:pPr>
      <w:r>
        <w:t>Teaching workshop “Goethe in Sicilia”, Academic Years 2004/2005; 2005/2006; 2006/2007</w:t>
      </w:r>
    </w:p>
    <w:p w:rsidR="007E1892" w:rsidRDefault="00000000">
      <w:pPr>
        <w:pStyle w:val="Titolo3"/>
      </w:pPr>
      <w:bookmarkStart w:id="3" w:name="section"/>
      <w:r>
        <w:t>2004–2018</w:t>
      </w:r>
    </w:p>
    <w:p w:rsidR="007E1892" w:rsidRDefault="00000000">
      <w:pPr>
        <w:pStyle w:val="FirstParagraph"/>
      </w:pPr>
      <w:r>
        <w:t>University of Catania, Faculty of Humanities and Philosophy Collaboration in the teaching activities of the Chair of History of Philosophy as subject expert.</w:t>
      </w:r>
    </w:p>
    <w:p w:rsidR="007E1892" w:rsidRDefault="00000000">
      <w:pPr>
        <w:pStyle w:val="Titolo3"/>
      </w:pPr>
      <w:bookmarkStart w:id="4" w:name="section-1"/>
      <w:bookmarkEnd w:id="3"/>
      <w:r>
        <w:t>2015/2016</w:t>
      </w:r>
    </w:p>
    <w:p w:rsidR="007E1892" w:rsidRDefault="00000000">
      <w:pPr>
        <w:pStyle w:val="FirstParagraph"/>
      </w:pPr>
      <w:r>
        <w:t>12-hour lecture/tutoring course for Philosophy students on criteria for writing a Master’s Thesis.</w:t>
      </w:r>
    </w:p>
    <w:p w:rsidR="007E1892" w:rsidRDefault="00000000">
      <w:pPr>
        <w:pStyle w:val="Titolo3"/>
      </w:pPr>
      <w:bookmarkStart w:id="5" w:name="section-2"/>
      <w:bookmarkEnd w:id="4"/>
      <w:r>
        <w:t>2018/2019</w:t>
      </w:r>
    </w:p>
    <w:p w:rsidR="007E1892" w:rsidRDefault="00000000">
      <w:pPr>
        <w:pStyle w:val="Compact"/>
        <w:numPr>
          <w:ilvl w:val="0"/>
          <w:numId w:val="3"/>
        </w:numPr>
      </w:pPr>
      <w:r>
        <w:t>Lecturer in History of Aesthetics, 6 CFU (Degree Course in Communication Sciences, Culture and Performing Arts)</w:t>
      </w:r>
    </w:p>
    <w:p w:rsidR="007E1892" w:rsidRDefault="00000000">
      <w:pPr>
        <w:pStyle w:val="Titolo3"/>
      </w:pPr>
      <w:bookmarkStart w:id="6" w:name="section-3"/>
      <w:bookmarkEnd w:id="5"/>
      <w:r>
        <w:t>2019/2020</w:t>
      </w:r>
    </w:p>
    <w:p w:rsidR="007E1892" w:rsidRDefault="00000000">
      <w:pPr>
        <w:pStyle w:val="Compact"/>
        <w:numPr>
          <w:ilvl w:val="0"/>
          <w:numId w:val="4"/>
        </w:numPr>
      </w:pPr>
      <w:r>
        <w:t>Lecturer in Aesthetics, 6 CFU (Degree Course in Communication Sciences, Culture and Performing Arts)</w:t>
      </w:r>
    </w:p>
    <w:p w:rsidR="007E1892" w:rsidRDefault="00000000">
      <w:pPr>
        <w:pStyle w:val="Compact"/>
        <w:numPr>
          <w:ilvl w:val="0"/>
          <w:numId w:val="4"/>
        </w:numPr>
      </w:pPr>
      <w:r>
        <w:t>Lecturer in General Psychology with laboratory, 1 CFU (Degree Course in Philosophy)</w:t>
      </w:r>
    </w:p>
    <w:p w:rsidR="007E1892" w:rsidRDefault="00000000">
      <w:pPr>
        <w:pStyle w:val="Compact"/>
        <w:numPr>
          <w:ilvl w:val="0"/>
          <w:numId w:val="4"/>
        </w:numPr>
      </w:pPr>
      <w:r>
        <w:t>Lecturer in Developmental Psychology with laboratory, 1 CFU (Degree Course in Philosophy)</w:t>
      </w:r>
    </w:p>
    <w:p w:rsidR="007E1892" w:rsidRDefault="00000000">
      <w:pPr>
        <w:pStyle w:val="Titolo3"/>
      </w:pPr>
      <w:bookmarkStart w:id="7" w:name="section-4"/>
      <w:bookmarkEnd w:id="6"/>
      <w:r>
        <w:t>2020/2021</w:t>
      </w:r>
    </w:p>
    <w:p w:rsidR="007E1892" w:rsidRDefault="00000000">
      <w:pPr>
        <w:pStyle w:val="Compact"/>
        <w:numPr>
          <w:ilvl w:val="0"/>
          <w:numId w:val="5"/>
        </w:numPr>
      </w:pPr>
      <w:r>
        <w:t>Lecturer in Aesthetics, 6 CFU (Degree Course in Communication Sciences, Culture and Performing Arts)</w:t>
      </w:r>
    </w:p>
    <w:p w:rsidR="007E1892" w:rsidRDefault="00000000">
      <w:pPr>
        <w:pStyle w:val="Compact"/>
        <w:numPr>
          <w:ilvl w:val="0"/>
          <w:numId w:val="5"/>
        </w:numPr>
      </w:pPr>
      <w:r>
        <w:t>Lecturer in History of Aesthetics, 6 CFU (Degree Course in Philosophical Sciences)</w:t>
      </w:r>
    </w:p>
    <w:p w:rsidR="007E1892" w:rsidRDefault="00000000">
      <w:pPr>
        <w:pStyle w:val="Titolo3"/>
      </w:pPr>
      <w:bookmarkStart w:id="8" w:name="section-5"/>
      <w:bookmarkEnd w:id="7"/>
      <w:r>
        <w:lastRenderedPageBreak/>
        <w:t>2021/2022</w:t>
      </w:r>
    </w:p>
    <w:p w:rsidR="007E1892" w:rsidRDefault="00000000">
      <w:pPr>
        <w:pStyle w:val="Compact"/>
        <w:numPr>
          <w:ilvl w:val="0"/>
          <w:numId w:val="6"/>
        </w:numPr>
      </w:pPr>
      <w:r>
        <w:t>Lecturer in Aesthetics, 6 CFU (Degree Course in Communication Sciences, Culture and Performing Arts)</w:t>
      </w:r>
    </w:p>
    <w:p w:rsidR="007E1892" w:rsidRDefault="00000000">
      <w:pPr>
        <w:pStyle w:val="Titolo3"/>
      </w:pPr>
      <w:bookmarkStart w:id="9" w:name="section-6"/>
      <w:bookmarkEnd w:id="8"/>
      <w:r>
        <w:t>2022/2023</w:t>
      </w:r>
    </w:p>
    <w:p w:rsidR="007E1892" w:rsidRDefault="00000000">
      <w:pPr>
        <w:pStyle w:val="Compact"/>
        <w:numPr>
          <w:ilvl w:val="0"/>
          <w:numId w:val="7"/>
        </w:numPr>
      </w:pPr>
      <w:r>
        <w:t>Lecturer in Aesthetics, 6 CFU (Degree Course in Communication Sciences, Culture and Performing Arts)</w:t>
      </w:r>
    </w:p>
    <w:p w:rsidR="007E1892" w:rsidRDefault="00000000">
      <w:pPr>
        <w:pStyle w:val="Compact"/>
        <w:numPr>
          <w:ilvl w:val="0"/>
          <w:numId w:val="7"/>
        </w:numPr>
      </w:pPr>
      <w:r>
        <w:t>Lecturer in History of Aesthetics, 6 CFU (Degree Course in Philosophical Sciences)</w:t>
      </w:r>
    </w:p>
    <w:p w:rsidR="007E1892" w:rsidRDefault="00000000">
      <w:pPr>
        <w:pStyle w:val="Titolo3"/>
      </w:pPr>
      <w:bookmarkStart w:id="10" w:name="section-7"/>
      <w:bookmarkEnd w:id="9"/>
      <w:r>
        <w:t>2023/2024</w:t>
      </w:r>
    </w:p>
    <w:p w:rsidR="007E1892" w:rsidRDefault="00000000">
      <w:pPr>
        <w:pStyle w:val="Compact"/>
        <w:numPr>
          <w:ilvl w:val="0"/>
          <w:numId w:val="8"/>
        </w:numPr>
      </w:pPr>
      <w:r>
        <w:t>Lecturer in History of Aesthetics, 6 CFU (Degree Course in Philosophical Sciences)</w:t>
      </w:r>
    </w:p>
    <w:p w:rsidR="007E1892" w:rsidRDefault="00000000">
      <w:pPr>
        <w:pStyle w:val="Compact"/>
        <w:numPr>
          <w:ilvl w:val="0"/>
          <w:numId w:val="8"/>
        </w:numPr>
      </w:pPr>
      <w:r>
        <w:t>Lecturer in Aesthetics, 6 CFU (Degree Course in Communication Sciences, Culture and Performing Arts)</w:t>
      </w:r>
    </w:p>
    <w:p w:rsidR="007E1892" w:rsidRDefault="00000000">
      <w:pPr>
        <w:pStyle w:val="Compact"/>
        <w:numPr>
          <w:ilvl w:val="0"/>
          <w:numId w:val="8"/>
        </w:numPr>
      </w:pPr>
      <w:r>
        <w:t>Lecturer in Foundations of Aesthetics, 9 CFU (Degree Course in Philosophy)</w:t>
      </w:r>
    </w:p>
    <w:p w:rsidR="007E1892" w:rsidRDefault="00000000">
      <w:pPr>
        <w:pStyle w:val="Titolo3"/>
      </w:pPr>
      <w:bookmarkStart w:id="11" w:name="section-8"/>
      <w:bookmarkEnd w:id="10"/>
      <w:r>
        <w:t>2024/2025</w:t>
      </w:r>
    </w:p>
    <w:p w:rsidR="007E1892" w:rsidRDefault="00000000">
      <w:pPr>
        <w:pStyle w:val="Compact"/>
        <w:numPr>
          <w:ilvl w:val="0"/>
          <w:numId w:val="9"/>
        </w:numPr>
      </w:pPr>
      <w:r>
        <w:t>Lecturer in History of Aesthetics, 6 CFU (Degree Course in Philosophical Sciences)</w:t>
      </w:r>
    </w:p>
    <w:p w:rsidR="007E1892" w:rsidRDefault="00000000">
      <w:pPr>
        <w:pStyle w:val="Compact"/>
        <w:numPr>
          <w:ilvl w:val="0"/>
          <w:numId w:val="9"/>
        </w:numPr>
      </w:pPr>
      <w:r>
        <w:t>Lecturer in Aesthetics, 6 CFU (Degree Course in Communication Sciences, Culture and Performing Arts)</w:t>
      </w:r>
    </w:p>
    <w:p w:rsidR="007E1892" w:rsidRDefault="00000000">
      <w:pPr>
        <w:pStyle w:val="Compact"/>
        <w:numPr>
          <w:ilvl w:val="0"/>
          <w:numId w:val="9"/>
        </w:numPr>
      </w:pPr>
      <w:r>
        <w:t>Lecturer in Foundations of Aesthetics, 9 CFU (Degree Course in Philosophy)</w:t>
      </w:r>
    </w:p>
    <w:p w:rsidR="007E1892" w:rsidRDefault="00000000">
      <w:pPr>
        <w:pStyle w:val="Compact"/>
        <w:numPr>
          <w:ilvl w:val="0"/>
          <w:numId w:val="9"/>
        </w:numPr>
      </w:pPr>
      <w:r>
        <w:t>Lecturer in History of German Culture, 6 CFU (Degree Course in Philosophical Sciences)</w:t>
      </w:r>
    </w:p>
    <w:p w:rsidR="007E1892" w:rsidRDefault="00000000">
      <w:pPr>
        <w:pStyle w:val="Titolo3"/>
      </w:pPr>
      <w:bookmarkStart w:id="12" w:name="section-9"/>
      <w:bookmarkEnd w:id="11"/>
      <w:r>
        <w:t>2025/2026</w:t>
      </w:r>
    </w:p>
    <w:p w:rsidR="007E1892" w:rsidRDefault="00000000">
      <w:pPr>
        <w:pStyle w:val="Compact"/>
        <w:numPr>
          <w:ilvl w:val="0"/>
          <w:numId w:val="10"/>
        </w:numPr>
      </w:pPr>
      <w:r>
        <w:t>Lecturer in History of Aesthetics, 6 CFU (Degree Course in Philosophical Sciences)</w:t>
      </w:r>
    </w:p>
    <w:p w:rsidR="007E1892" w:rsidRDefault="00000000">
      <w:pPr>
        <w:pStyle w:val="Compact"/>
        <w:numPr>
          <w:ilvl w:val="0"/>
          <w:numId w:val="10"/>
        </w:numPr>
      </w:pPr>
      <w:r>
        <w:t>Lecturer in Aesthetics and Public Art, 6 CFU (Degree Course in Communication Sciences, Culture and Performing Arts)</w:t>
      </w:r>
    </w:p>
    <w:p w:rsidR="007E1892" w:rsidRDefault="00000000">
      <w:pPr>
        <w:pStyle w:val="Compact"/>
        <w:numPr>
          <w:ilvl w:val="0"/>
          <w:numId w:val="10"/>
        </w:numPr>
      </w:pPr>
      <w:r>
        <w:t>Lecturer in Foundations of Aesthetics, 9 CFU (Degree Course in Philosophy)</w:t>
      </w:r>
    </w:p>
    <w:p w:rsidR="007E1892" w:rsidRDefault="00000000">
      <w:pPr>
        <w:pStyle w:val="Titolo3"/>
      </w:pPr>
      <w:bookmarkStart w:id="13" w:name="workshops-and-seminars"/>
      <w:bookmarkEnd w:id="12"/>
      <w:r>
        <w:t>Workshops and Seminars</w:t>
      </w:r>
    </w:p>
    <w:p w:rsidR="007E1892" w:rsidRDefault="00000000">
      <w:pPr>
        <w:pStyle w:val="Compact"/>
        <w:numPr>
          <w:ilvl w:val="0"/>
          <w:numId w:val="11"/>
        </w:numPr>
      </w:pPr>
      <w:r>
        <w:t>2023: Workshop entitled “Nuove forme di bellezza”, University Campus, Catania, 28 March 2023 (Orientation Project – OUI, ovunque da qui)</w:t>
      </w:r>
    </w:p>
    <w:p w:rsidR="007E1892" w:rsidRDefault="00000000">
      <w:pPr>
        <w:pStyle w:val="Compact"/>
        <w:numPr>
          <w:ilvl w:val="0"/>
          <w:numId w:val="11"/>
        </w:numPr>
      </w:pPr>
      <w:r>
        <w:t>2024: Workshop entitled “Nuove forme di bellezza” (Orientation Project – OUI, ovunque da qui), 23–26 January, 27–28 February (DISUM), and 9–11 April 2024 (University Campus during the Orientation Fair)</w:t>
      </w:r>
    </w:p>
    <w:p w:rsidR="007E1892" w:rsidRPr="00B96E5D" w:rsidRDefault="00000000">
      <w:pPr>
        <w:pStyle w:val="Compact"/>
        <w:numPr>
          <w:ilvl w:val="0"/>
          <w:numId w:val="11"/>
        </w:numPr>
        <w:rPr>
          <w:lang w:val="it-IT"/>
        </w:rPr>
      </w:pPr>
      <w:r w:rsidRPr="00B96E5D">
        <w:rPr>
          <w:lang w:val="it-IT"/>
        </w:rPr>
        <w:t>2024: 11 hours of seminar activities on “Il rapporto tra soggettività e intersoggettività come Einfühlung da Husserl ai neuroni specchio”, Scuola Superiore di Catania, 4–19 June 2024</w:t>
      </w:r>
    </w:p>
    <w:p w:rsidR="007E1892" w:rsidRDefault="00000000">
      <w:pPr>
        <w:pStyle w:val="Compact"/>
        <w:numPr>
          <w:ilvl w:val="0"/>
          <w:numId w:val="11"/>
        </w:numPr>
      </w:pPr>
      <w:r>
        <w:t>2025: Human Sciences Workshop – Aesthetics (Orientation Project – OUI, ovunque da qui), Department of Humanities, Catania</w:t>
      </w:r>
    </w:p>
    <w:p w:rsidR="007E1892" w:rsidRPr="00B96E5D" w:rsidRDefault="00000000">
      <w:pPr>
        <w:pStyle w:val="Compact"/>
        <w:numPr>
          <w:ilvl w:val="0"/>
          <w:numId w:val="11"/>
        </w:numPr>
        <w:rPr>
          <w:lang w:val="it-IT"/>
        </w:rPr>
      </w:pPr>
      <w:r w:rsidRPr="00B96E5D">
        <w:rPr>
          <w:lang w:val="it-IT"/>
        </w:rPr>
        <w:t>2026: Human Sciences Workshop – “La bellezza oggi: estetica e comunicazione” (Orientation Project – OUI, ovunque da qui), Department of Humanities, Catania</w:t>
      </w:r>
    </w:p>
    <w:p w:rsidR="007E1892" w:rsidRDefault="00000000">
      <w:pPr>
        <w:pStyle w:val="Titolo1"/>
      </w:pPr>
      <w:bookmarkStart w:id="14" w:name="training-and-research-activity"/>
      <w:bookmarkEnd w:id="1"/>
      <w:bookmarkEnd w:id="2"/>
      <w:bookmarkEnd w:id="13"/>
      <w:r>
        <w:lastRenderedPageBreak/>
        <w:t>TRAINING AND RESEARCH ACTIVITY</w:t>
      </w:r>
    </w:p>
    <w:p w:rsidR="007E1892" w:rsidRDefault="00000000">
      <w:pPr>
        <w:pStyle w:val="Titolo3"/>
      </w:pPr>
      <w:bookmarkStart w:id="15" w:name="section-10"/>
      <w:r>
        <w:t>2002/2003</w:t>
      </w:r>
    </w:p>
    <w:p w:rsidR="007E1892" w:rsidRDefault="00000000">
      <w:pPr>
        <w:pStyle w:val="FirstParagraph"/>
      </w:pPr>
      <w:r>
        <w:t>University of Catania, Faculty of Humanities and Philosophy Thesis in Contemporary History of Philosophy Four-year Degree in Philosophy Final grade: 110/110 cum laude</w:t>
      </w:r>
    </w:p>
    <w:p w:rsidR="007E1892" w:rsidRDefault="00000000">
      <w:pPr>
        <w:pStyle w:val="Titolo3"/>
      </w:pPr>
      <w:bookmarkStart w:id="16" w:name="section-11"/>
      <w:bookmarkEnd w:id="15"/>
      <w:r>
        <w:t>2002/2003</w:t>
      </w:r>
    </w:p>
    <w:p w:rsidR="007E1892" w:rsidRDefault="00000000">
      <w:pPr>
        <w:pStyle w:val="FirstParagraph"/>
      </w:pPr>
      <w:r>
        <w:t>University of Bochum, Germany Research in Contemporary History of Philosophy Recipient of the scholarship “Contributi per la ricerca scientifica” awarded by the University of Catania.</w:t>
      </w:r>
    </w:p>
    <w:p w:rsidR="007E1892" w:rsidRDefault="00000000">
      <w:pPr>
        <w:pStyle w:val="Titolo3"/>
      </w:pPr>
      <w:bookmarkStart w:id="17" w:name="section-12"/>
      <w:bookmarkEnd w:id="16"/>
      <w:r>
        <w:t>2003/2004</w:t>
      </w:r>
    </w:p>
    <w:p w:rsidR="007E1892" w:rsidRDefault="00000000">
      <w:pPr>
        <w:pStyle w:val="FirstParagraph"/>
      </w:pPr>
      <w:r>
        <w:t>University of Halle, Germany Ruhr-Universität-Institut für Philosophie, Bochum, Germany Research in Contemporary History of Philosophy Awarded a six-month scholarship by the University of Catania for attendance at advanced courses at foreign university institutions.</w:t>
      </w:r>
    </w:p>
    <w:p w:rsidR="007E1892" w:rsidRDefault="00000000">
      <w:pPr>
        <w:pStyle w:val="Titolo3"/>
      </w:pPr>
      <w:bookmarkStart w:id="18" w:name="section-13"/>
      <w:bookmarkEnd w:id="17"/>
      <w:r>
        <w:t>2004/2005</w:t>
      </w:r>
    </w:p>
    <w:p w:rsidR="007E1892" w:rsidRDefault="00000000">
      <w:pPr>
        <w:pStyle w:val="FirstParagraph"/>
      </w:pPr>
      <w:r>
        <w:t>University of Bochum, Germany Research in History of Philosophy Recipient of the scholarship “Contributi per la ricerca scientifica” awarded by the University of Catania.</w:t>
      </w:r>
    </w:p>
    <w:p w:rsidR="007E1892" w:rsidRDefault="00000000">
      <w:pPr>
        <w:pStyle w:val="Titolo3"/>
      </w:pPr>
      <w:bookmarkStart w:id="19" w:name="section-14"/>
      <w:bookmarkEnd w:id="18"/>
      <w:r>
        <w:t>2004/2005</w:t>
      </w:r>
    </w:p>
    <w:p w:rsidR="007E1892" w:rsidRDefault="00000000">
      <w:pPr>
        <w:pStyle w:val="FirstParagraph"/>
      </w:pPr>
      <w:r>
        <w:t>University of Freiburg, Germany Bibliographical research.</w:t>
      </w:r>
    </w:p>
    <w:p w:rsidR="007E1892" w:rsidRDefault="00000000">
      <w:pPr>
        <w:pStyle w:val="Titolo3"/>
      </w:pPr>
      <w:bookmarkStart w:id="20" w:name="section-15"/>
      <w:bookmarkEnd w:id="19"/>
      <w:r>
        <w:t>2006</w:t>
      </w:r>
    </w:p>
    <w:p w:rsidR="007E1892" w:rsidRDefault="00000000">
      <w:pPr>
        <w:pStyle w:val="FirstParagraph"/>
      </w:pPr>
      <w:r>
        <w:t>Italian Institute for Philosophical Studies Recipient of a scholarship on “Sartre e l’Italia”.</w:t>
      </w:r>
    </w:p>
    <w:p w:rsidR="007E1892" w:rsidRDefault="00000000">
      <w:pPr>
        <w:pStyle w:val="Titolo3"/>
      </w:pPr>
      <w:bookmarkStart w:id="21" w:name="section-16"/>
      <w:bookmarkEnd w:id="20"/>
      <w:r>
        <w:t>2007/2008</w:t>
      </w:r>
    </w:p>
    <w:p w:rsidR="007E1892" w:rsidRDefault="00000000">
      <w:pPr>
        <w:pStyle w:val="FirstParagraph"/>
      </w:pPr>
      <w:r>
        <w:t>University of Freiburg, Germany Research in History of Philosophy.</w:t>
      </w:r>
    </w:p>
    <w:p w:rsidR="007E1892" w:rsidRDefault="00000000">
      <w:pPr>
        <w:pStyle w:val="Titolo1"/>
      </w:pPr>
      <w:bookmarkStart w:id="22" w:name="qualifications"/>
      <w:bookmarkEnd w:id="14"/>
      <w:bookmarkEnd w:id="21"/>
      <w:r>
        <w:t>QUALIFICATIONS</w:t>
      </w:r>
    </w:p>
    <w:p w:rsidR="007E1892" w:rsidRPr="00B96E5D" w:rsidRDefault="00000000">
      <w:pPr>
        <w:pStyle w:val="Compact"/>
        <w:numPr>
          <w:ilvl w:val="0"/>
          <w:numId w:val="12"/>
        </w:numPr>
        <w:rPr>
          <w:lang w:val="it-IT"/>
        </w:rPr>
      </w:pPr>
      <w:r w:rsidRPr="00B96E5D">
        <w:rPr>
          <w:lang w:val="it-IT"/>
        </w:rPr>
        <w:t>Recipient of the scholarship “Contributi per la ricerca scientifica per assegnisti di ricerca” at the University of Catania</w:t>
      </w:r>
    </w:p>
    <w:p w:rsidR="007E1892" w:rsidRDefault="00000000">
      <w:pPr>
        <w:pStyle w:val="Compact"/>
        <w:numPr>
          <w:ilvl w:val="0"/>
          <w:numId w:val="12"/>
        </w:numPr>
      </w:pPr>
      <w:r>
        <w:t>PhD in History (History of Culture, Societies and Territory in the Modern Age), XVIII cycle, University of Catania, awarded on 07/07/2006</w:t>
      </w:r>
    </w:p>
    <w:p w:rsidR="007E1892" w:rsidRDefault="00000000">
      <w:pPr>
        <w:pStyle w:val="Compact"/>
        <w:numPr>
          <w:ilvl w:val="0"/>
          <w:numId w:val="12"/>
        </w:numPr>
      </w:pPr>
      <w:r>
        <w:t>Research Fellow in “Cultural Heritage, Tradition and Identity in the Historical-Philosophical Culture of Modern and Contemporary Europe” at the University of Catania (03/12/2007 – 02/12/2010)</w:t>
      </w:r>
    </w:p>
    <w:p w:rsidR="007E1892" w:rsidRDefault="00000000">
      <w:pPr>
        <w:pStyle w:val="Compact"/>
        <w:numPr>
          <w:ilvl w:val="0"/>
          <w:numId w:val="12"/>
        </w:numPr>
      </w:pPr>
      <w:r>
        <w:t>Teaching qualification for class A037 Philosophy and History at S.I.S.S.I.S. Catania, awarded on 31/05/2006</w:t>
      </w:r>
    </w:p>
    <w:p w:rsidR="007E1892" w:rsidRDefault="00000000">
      <w:pPr>
        <w:pStyle w:val="Compact"/>
        <w:numPr>
          <w:ilvl w:val="0"/>
          <w:numId w:val="12"/>
        </w:numPr>
      </w:pPr>
      <w:r>
        <w:t>Specialization qualification for support teaching in secondary schools, awarded on 14/04/2007 at S.I.S.S.I.S. Catania</w:t>
      </w:r>
    </w:p>
    <w:p w:rsidR="007E1892" w:rsidRDefault="00000000">
      <w:pPr>
        <w:pStyle w:val="Compact"/>
        <w:numPr>
          <w:ilvl w:val="0"/>
          <w:numId w:val="12"/>
        </w:numPr>
      </w:pPr>
      <w:r>
        <w:lastRenderedPageBreak/>
        <w:t>Teaching qualification for class A036 Philosophy, Psychology and Educational Sciences at S.I.S.S.I.S. Catania, awarded on 23/05/2008</w:t>
      </w:r>
    </w:p>
    <w:p w:rsidR="007E1892" w:rsidRDefault="00000000">
      <w:pPr>
        <w:pStyle w:val="Compact"/>
        <w:numPr>
          <w:ilvl w:val="0"/>
          <w:numId w:val="12"/>
        </w:numPr>
      </w:pPr>
      <w:r>
        <w:t>Permanent contract as support teacher AD02 Humanities for upper secondary school in the province of Catania, effective from 2015</w:t>
      </w:r>
    </w:p>
    <w:p w:rsidR="007E1892" w:rsidRDefault="00000000">
      <w:pPr>
        <w:pStyle w:val="Compact"/>
        <w:numPr>
          <w:ilvl w:val="0"/>
          <w:numId w:val="12"/>
        </w:numPr>
      </w:pPr>
      <w:r>
        <w:t>PhD in Cultural Heritage Studies, XIX cycle, University of Catania, awarded on 29/09/2017</w:t>
      </w:r>
    </w:p>
    <w:p w:rsidR="007E1892" w:rsidRDefault="00000000">
      <w:pPr>
        <w:pStyle w:val="Compact"/>
        <w:numPr>
          <w:ilvl w:val="0"/>
          <w:numId w:val="12"/>
        </w:numPr>
      </w:pPr>
      <w:r>
        <w:t>National Scientific Qualification (ASN), Associate Professor level, sector 11/C5, valid from 28/11/2017 to 28/11/2026</w:t>
      </w:r>
    </w:p>
    <w:p w:rsidR="007E1892" w:rsidRDefault="00000000">
      <w:pPr>
        <w:pStyle w:val="Compact"/>
        <w:numPr>
          <w:ilvl w:val="0"/>
          <w:numId w:val="12"/>
        </w:numPr>
      </w:pPr>
      <w:r>
        <w:t>Winner of RTD/A competition, sector M-FIL-04, University of Catania, from 26/04/2018</w:t>
      </w:r>
    </w:p>
    <w:p w:rsidR="007E1892" w:rsidRDefault="00000000">
      <w:pPr>
        <w:pStyle w:val="Compact"/>
        <w:numPr>
          <w:ilvl w:val="0"/>
          <w:numId w:val="12"/>
        </w:numPr>
      </w:pPr>
      <w:r>
        <w:t>Participation in professional development programme for newly appointed lecturers, 52 hours (2018/19)</w:t>
      </w:r>
    </w:p>
    <w:p w:rsidR="007E1892" w:rsidRDefault="00000000">
      <w:pPr>
        <w:pStyle w:val="Compact"/>
        <w:numPr>
          <w:ilvl w:val="0"/>
          <w:numId w:val="12"/>
        </w:numPr>
      </w:pPr>
      <w:r>
        <w:t>Winner of RTD/B competition, sector M-FIL-04, University of Catania, from 01/03/2022</w:t>
      </w:r>
    </w:p>
    <w:p w:rsidR="007E1892" w:rsidRDefault="00000000">
      <w:pPr>
        <w:pStyle w:val="Compact"/>
        <w:numPr>
          <w:ilvl w:val="0"/>
          <w:numId w:val="12"/>
        </w:numPr>
      </w:pPr>
      <w:r>
        <w:t>Participation in professional development programme for RTD/B lecturers, 26 hours (2021/22)</w:t>
      </w:r>
    </w:p>
    <w:p w:rsidR="007E1892" w:rsidRDefault="00000000">
      <w:pPr>
        <w:pStyle w:val="Compact"/>
        <w:numPr>
          <w:ilvl w:val="0"/>
          <w:numId w:val="12"/>
        </w:numPr>
      </w:pPr>
      <w:r>
        <w:t>National Scientific Qualification (ASN), Associate Professor level, sector 11/C4, valid from 04/06/2021 to 04/06/2030</w:t>
      </w:r>
    </w:p>
    <w:p w:rsidR="007E1892" w:rsidRDefault="00000000">
      <w:pPr>
        <w:pStyle w:val="Compact"/>
        <w:numPr>
          <w:ilvl w:val="0"/>
          <w:numId w:val="12"/>
        </w:numPr>
      </w:pPr>
      <w:r>
        <w:t>Associate Professor of Aesthetics from 01/03/2025</w:t>
      </w:r>
    </w:p>
    <w:p w:rsidR="007E1892" w:rsidRDefault="00000000">
      <w:pPr>
        <w:pStyle w:val="Titolo2"/>
      </w:pPr>
      <w:bookmarkStart w:id="23" w:name="masters-degrees"/>
      <w:r>
        <w:t>Master’s Degrees</w:t>
      </w:r>
    </w:p>
    <w:p w:rsidR="007E1892" w:rsidRPr="00B96E5D" w:rsidRDefault="00000000">
      <w:pPr>
        <w:pStyle w:val="Compact"/>
        <w:numPr>
          <w:ilvl w:val="0"/>
          <w:numId w:val="13"/>
        </w:numPr>
        <w:rPr>
          <w:lang w:val="it-IT"/>
        </w:rPr>
      </w:pPr>
      <w:r w:rsidRPr="00B96E5D">
        <w:rPr>
          <w:lang w:val="it-IT"/>
        </w:rPr>
        <w:t>“Filosofia Moderna e Contemporanea”, Guglielmo Marconi Telematic University, 19/02/2009</w:t>
      </w:r>
    </w:p>
    <w:p w:rsidR="007E1892" w:rsidRPr="00B96E5D" w:rsidRDefault="00000000">
      <w:pPr>
        <w:pStyle w:val="Compact"/>
        <w:numPr>
          <w:ilvl w:val="0"/>
          <w:numId w:val="13"/>
        </w:numPr>
        <w:rPr>
          <w:lang w:val="it-IT"/>
        </w:rPr>
      </w:pPr>
      <w:r w:rsidRPr="00B96E5D">
        <w:rPr>
          <w:lang w:val="it-IT"/>
        </w:rPr>
        <w:t>“Teoria e metodologia della valutazione nella scuola”, Guglielmo Marconi Telematic University, 15/04/2010</w:t>
      </w:r>
    </w:p>
    <w:p w:rsidR="007E1892" w:rsidRDefault="00000000">
      <w:pPr>
        <w:pStyle w:val="Titolo2"/>
      </w:pPr>
      <w:bookmarkStart w:id="24" w:name="postgraduate-specialization-diplomas"/>
      <w:bookmarkEnd w:id="23"/>
      <w:r>
        <w:t>Postgraduate Specialization Diplomas</w:t>
      </w:r>
    </w:p>
    <w:p w:rsidR="007E1892" w:rsidRPr="00B96E5D" w:rsidRDefault="00000000">
      <w:pPr>
        <w:pStyle w:val="Compact"/>
        <w:numPr>
          <w:ilvl w:val="0"/>
          <w:numId w:val="14"/>
        </w:numPr>
        <w:rPr>
          <w:lang w:val="it-IT"/>
        </w:rPr>
      </w:pPr>
      <w:r w:rsidRPr="00B96E5D">
        <w:rPr>
          <w:lang w:val="it-IT"/>
        </w:rPr>
        <w:t>“La ricerca storica: strumenti e metodi per la didattica”, FOR.COM University Consortium, 20/04/2011</w:t>
      </w:r>
    </w:p>
    <w:p w:rsidR="007E1892" w:rsidRPr="00B96E5D" w:rsidRDefault="00000000">
      <w:pPr>
        <w:pStyle w:val="Compact"/>
        <w:numPr>
          <w:ilvl w:val="0"/>
          <w:numId w:val="14"/>
        </w:numPr>
        <w:rPr>
          <w:lang w:val="it-IT"/>
        </w:rPr>
      </w:pPr>
      <w:r w:rsidRPr="00B96E5D">
        <w:rPr>
          <w:lang w:val="it-IT"/>
        </w:rPr>
        <w:t>“Integrazione e interculturalità: elementi di didattica”, FOR.COM University Consortium, 02/05/2012</w:t>
      </w:r>
    </w:p>
    <w:p w:rsidR="007E1892" w:rsidRDefault="00000000">
      <w:pPr>
        <w:pStyle w:val="Titolo2"/>
      </w:pPr>
      <w:bookmarkStart w:id="25" w:name="editorial-and-scientific-activities"/>
      <w:bookmarkEnd w:id="24"/>
      <w:r>
        <w:t>Editorial and Scientific Activities</w:t>
      </w:r>
    </w:p>
    <w:p w:rsidR="007E1892" w:rsidRDefault="00000000">
      <w:pPr>
        <w:pStyle w:val="Compact"/>
        <w:numPr>
          <w:ilvl w:val="0"/>
          <w:numId w:val="15"/>
        </w:numPr>
      </w:pPr>
      <w:r>
        <w:t xml:space="preserve">Editorial board member of </w:t>
      </w:r>
      <w:r>
        <w:rPr>
          <w:i/>
          <w:iCs/>
        </w:rPr>
        <w:t>Siculorum Gymnasium</w:t>
      </w:r>
      <w:r>
        <w:t xml:space="preserve"> since 2015</w:t>
      </w:r>
    </w:p>
    <w:p w:rsidR="007E1892" w:rsidRDefault="00000000">
      <w:pPr>
        <w:pStyle w:val="Compact"/>
        <w:numPr>
          <w:ilvl w:val="0"/>
          <w:numId w:val="15"/>
        </w:numPr>
      </w:pPr>
      <w:r>
        <w:t xml:space="preserve">Editorial board member of </w:t>
      </w:r>
      <w:r>
        <w:rPr>
          <w:i/>
          <w:iCs/>
        </w:rPr>
        <w:t>Quaderni Leif</w:t>
      </w:r>
      <w:r>
        <w:t xml:space="preserve"> since 2016</w:t>
      </w:r>
    </w:p>
    <w:p w:rsidR="007E1892" w:rsidRDefault="00000000">
      <w:pPr>
        <w:pStyle w:val="Compact"/>
        <w:numPr>
          <w:ilvl w:val="0"/>
          <w:numId w:val="15"/>
        </w:numPr>
      </w:pPr>
      <w:r>
        <w:t>Member of the Italian Society of Aesthetics (SIE) since 2019</w:t>
      </w:r>
    </w:p>
    <w:p w:rsidR="007E1892" w:rsidRDefault="00000000">
      <w:pPr>
        <w:pStyle w:val="Compact"/>
        <w:numPr>
          <w:ilvl w:val="0"/>
          <w:numId w:val="15"/>
        </w:numPr>
      </w:pPr>
      <w:r>
        <w:t>Member of the Italian Philosophical Society (SFI) since 2019</w:t>
      </w:r>
    </w:p>
    <w:p w:rsidR="007E1892" w:rsidRDefault="00000000">
      <w:pPr>
        <w:pStyle w:val="Compact"/>
        <w:numPr>
          <w:ilvl w:val="0"/>
          <w:numId w:val="15"/>
        </w:numPr>
      </w:pPr>
      <w:r>
        <w:t xml:space="preserve">Editorial board member of </w:t>
      </w:r>
      <w:r>
        <w:rPr>
          <w:i/>
          <w:iCs/>
        </w:rPr>
        <w:t>Itinera</w:t>
      </w:r>
      <w:r>
        <w:t xml:space="preserve"> since 2023</w:t>
      </w:r>
    </w:p>
    <w:p w:rsidR="007E1892" w:rsidRDefault="00000000">
      <w:pPr>
        <w:pStyle w:val="Compact"/>
        <w:numPr>
          <w:ilvl w:val="0"/>
          <w:numId w:val="15"/>
        </w:numPr>
      </w:pPr>
      <w:r>
        <w:t xml:space="preserve">Referee for </w:t>
      </w:r>
      <w:r>
        <w:rPr>
          <w:i/>
          <w:iCs/>
        </w:rPr>
        <w:t>Papireto</w:t>
      </w:r>
      <w:r>
        <w:t xml:space="preserve"> since 2024</w:t>
      </w:r>
    </w:p>
    <w:p w:rsidR="007E1892" w:rsidRDefault="00000000">
      <w:pPr>
        <w:pStyle w:val="Compact"/>
        <w:numPr>
          <w:ilvl w:val="0"/>
          <w:numId w:val="15"/>
        </w:numPr>
      </w:pPr>
      <w:r>
        <w:t xml:space="preserve">Member of the scientific committees of the editorial series </w:t>
      </w:r>
      <w:r>
        <w:rPr>
          <w:i/>
          <w:iCs/>
        </w:rPr>
        <w:t>Marsia</w:t>
      </w:r>
      <w:r>
        <w:t xml:space="preserve"> (ETS, Pisa) and </w:t>
      </w:r>
      <w:r>
        <w:rPr>
          <w:i/>
          <w:iCs/>
        </w:rPr>
        <w:t>Morphè</w:t>
      </w:r>
      <w:r>
        <w:t xml:space="preserve"> (Mimesis, Milan)</w:t>
      </w:r>
    </w:p>
    <w:p w:rsidR="007E1892" w:rsidRDefault="00000000">
      <w:pPr>
        <w:pStyle w:val="Compact"/>
        <w:numPr>
          <w:ilvl w:val="0"/>
          <w:numId w:val="15"/>
        </w:numPr>
      </w:pPr>
      <w:r>
        <w:t>Member of the regional committee for the Philosophy Olympiad (2026)</w:t>
      </w:r>
    </w:p>
    <w:p w:rsidR="007E1892" w:rsidRDefault="00000000">
      <w:pPr>
        <w:pStyle w:val="Titolo1"/>
      </w:pPr>
      <w:bookmarkStart w:id="26" w:name="X873c145925e91b891be017e06e592e0b2c7f1aa"/>
      <w:bookmarkEnd w:id="22"/>
      <w:bookmarkEnd w:id="25"/>
      <w:r>
        <w:lastRenderedPageBreak/>
        <w:t>PARTICIPATION IN INTERNATIONAL AND NATIONAL CONFERENCES</w:t>
      </w:r>
    </w:p>
    <w:p w:rsidR="007E1892" w:rsidRDefault="00000000">
      <w:pPr>
        <w:pStyle w:val="FirstParagraph"/>
      </w:pPr>
      <w:r>
        <w:t>Participation in numerous international and national conferences between 2010 and 2026, including: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“Simbolo e Cultura: a ottant’anni dalla Filosofia delle forme simboliche” (Naples, 2010)</w:t>
      </w:r>
    </w:p>
    <w:p w:rsidR="007E1892" w:rsidRDefault="00000000">
      <w:pPr>
        <w:pStyle w:val="Compact"/>
        <w:numPr>
          <w:ilvl w:val="0"/>
          <w:numId w:val="16"/>
        </w:numPr>
      </w:pPr>
      <w:r>
        <w:t>“Kultureller Ausdruck und menschliche Natur. Ernst Cassirer und Helmuth Plessner im Gespräch” (Villa Vigoni, 2014)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“Benedetto Croce und die Deutschen” (Villa Vigoni, 2016)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“Identità in bilico. Orientalismo, cosmopolitismo, storicismo” (University of Catania, 2017)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“Per i trent’anni dell’Archivio di Storia della cultura: bilanci e prospettive” (University of Catania, 2018)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“L’attualità di Vico: La società e la natura umana in cambiamento” (Villa Vigoni, 2022)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XX National SIE Conference “Estetica e immaginazione” (Padua, 2022)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XXI National SIE Conference “I linguaggi dell’estetica” (Pollenzo, 2023)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“Comunicare l’arte pubblica” (University of Catania, 2023)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“Filosofia del Tatuaggio” (University of Palermo, 2023)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“Percorsi e Prospettive dell’estetica siciliana” (University of Palermo, 2024)</w:t>
      </w:r>
    </w:p>
    <w:p w:rsidR="007E1892" w:rsidRDefault="00000000">
      <w:pPr>
        <w:pStyle w:val="Compact"/>
        <w:numPr>
          <w:ilvl w:val="0"/>
          <w:numId w:val="16"/>
        </w:numPr>
      </w:pPr>
      <w:r>
        <w:t>“Global Art History as a Philosophical and Political Issue” (Sapienza University of Rome, WCP 25, 2024)</w:t>
      </w:r>
    </w:p>
    <w:p w:rsidR="007E1892" w:rsidRDefault="00000000">
      <w:pPr>
        <w:pStyle w:val="Compact"/>
        <w:numPr>
          <w:ilvl w:val="0"/>
          <w:numId w:val="16"/>
        </w:numPr>
      </w:pPr>
      <w:r>
        <w:t>“International Conference THE AESTHETICS OF BIODIVERSITY” (University of Palermo, 2024)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“Arte pubblica. Comunità ed inclusione” (University of Catania, 2025)</w:t>
      </w:r>
    </w:p>
    <w:p w:rsidR="007E1892" w:rsidRPr="00B96E5D" w:rsidRDefault="00000000">
      <w:pPr>
        <w:pStyle w:val="Compact"/>
        <w:numPr>
          <w:ilvl w:val="0"/>
          <w:numId w:val="16"/>
        </w:numPr>
        <w:rPr>
          <w:lang w:val="it-IT"/>
        </w:rPr>
      </w:pPr>
      <w:r w:rsidRPr="00B96E5D">
        <w:rPr>
          <w:lang w:val="it-IT"/>
        </w:rPr>
        <w:t>SFI Conference “Forme della cura e della relazione” (Perugia, 2026)</w:t>
      </w:r>
    </w:p>
    <w:p w:rsidR="007E1892" w:rsidRDefault="00000000">
      <w:pPr>
        <w:pStyle w:val="Titolo1"/>
      </w:pPr>
      <w:bookmarkStart w:id="27" w:name="research-dissemination-activities"/>
      <w:bookmarkEnd w:id="26"/>
      <w:r>
        <w:t>RESEARCH DISSEMINATION ACTIVITIES</w:t>
      </w:r>
    </w:p>
    <w:p w:rsidR="007E1892" w:rsidRPr="00B96E5D" w:rsidRDefault="00000000">
      <w:pPr>
        <w:pStyle w:val="Compact"/>
        <w:numPr>
          <w:ilvl w:val="0"/>
          <w:numId w:val="17"/>
        </w:numPr>
        <w:rPr>
          <w:lang w:val="it-IT"/>
        </w:rPr>
      </w:pPr>
      <w:r w:rsidRPr="00B96E5D">
        <w:rPr>
          <w:lang w:val="it-IT"/>
        </w:rPr>
        <w:t>Public meeting “Tra terra e luna: per un’e(ste)tica del margine”, Performare Festival, Serradifalco (2024)</w:t>
      </w:r>
    </w:p>
    <w:p w:rsidR="007E1892" w:rsidRDefault="00000000">
      <w:pPr>
        <w:pStyle w:val="Compact"/>
        <w:numPr>
          <w:ilvl w:val="0"/>
          <w:numId w:val="17"/>
        </w:numPr>
      </w:pPr>
      <w:r>
        <w:t>Creation and updating of an online interactive map of street art in the city of Catania</w:t>
      </w:r>
    </w:p>
    <w:p w:rsidR="007E1892" w:rsidRDefault="00000000">
      <w:pPr>
        <w:pStyle w:val="Compact"/>
        <w:numPr>
          <w:ilvl w:val="0"/>
          <w:numId w:val="17"/>
        </w:numPr>
      </w:pPr>
      <w:r>
        <w:t>Presentation of the project “Deep Sicily” and the manifesto “Artificio del riconoscimento” (Ravanusa, 2024)</w:t>
      </w:r>
    </w:p>
    <w:p w:rsidR="007E1892" w:rsidRDefault="00000000">
      <w:pPr>
        <w:pStyle w:val="Compact"/>
        <w:numPr>
          <w:ilvl w:val="0"/>
          <w:numId w:val="17"/>
        </w:numPr>
      </w:pPr>
      <w:r w:rsidRPr="00B96E5D">
        <w:rPr>
          <w:lang w:val="it-IT"/>
        </w:rPr>
        <w:t xml:space="preserve">Study day “Una giornata di studi a tu per tu con la bellezza” within the exhibition </w:t>
      </w:r>
      <w:r w:rsidRPr="00B96E5D">
        <w:rPr>
          <w:i/>
          <w:iCs/>
          <w:lang w:val="it-IT"/>
        </w:rPr>
        <w:t xml:space="preserve">Bellessere è Benessere. </w:t>
      </w:r>
      <w:r>
        <w:rPr>
          <w:i/>
          <w:iCs/>
        </w:rPr>
        <w:t>Il cavallo nell’opera di Jean Calogero</w:t>
      </w:r>
      <w:r>
        <w:t xml:space="preserve"> (2026)</w:t>
      </w:r>
    </w:p>
    <w:p w:rsidR="007E1892" w:rsidRDefault="00000000">
      <w:pPr>
        <w:pStyle w:val="Titolo1"/>
      </w:pPr>
      <w:bookmarkStart w:id="28" w:name="university-research-projects"/>
      <w:bookmarkEnd w:id="27"/>
      <w:r>
        <w:lastRenderedPageBreak/>
        <w:t>UNIVERSITY RESEARCH PROJECTS</w:t>
      </w:r>
    </w:p>
    <w:p w:rsidR="007E1892" w:rsidRDefault="00000000">
      <w:pPr>
        <w:pStyle w:val="FirstParagraph"/>
      </w:pPr>
      <w:r>
        <w:t>Participation in numerous University Research Projects (PRA), PRIN projects, Prometeo and Piaceri projects from 2003 onwards, including:</w:t>
      </w:r>
    </w:p>
    <w:p w:rsidR="007E1892" w:rsidRPr="00B96E5D" w:rsidRDefault="00000000">
      <w:pPr>
        <w:pStyle w:val="Compact"/>
        <w:numPr>
          <w:ilvl w:val="0"/>
          <w:numId w:val="18"/>
        </w:numPr>
        <w:rPr>
          <w:lang w:val="it-IT"/>
        </w:rPr>
      </w:pPr>
      <w:r w:rsidRPr="00B96E5D">
        <w:rPr>
          <w:lang w:val="it-IT"/>
        </w:rPr>
        <w:t>“Modelli teorici e storiografici nella filosofia e nelle scienze dell’Europa moderna e contemporanea”</w:t>
      </w:r>
    </w:p>
    <w:p w:rsidR="007E1892" w:rsidRPr="00B96E5D" w:rsidRDefault="00000000">
      <w:pPr>
        <w:pStyle w:val="Compact"/>
        <w:numPr>
          <w:ilvl w:val="0"/>
          <w:numId w:val="18"/>
        </w:numPr>
        <w:rPr>
          <w:lang w:val="it-IT"/>
        </w:rPr>
      </w:pPr>
      <w:r w:rsidRPr="00B96E5D">
        <w:rPr>
          <w:lang w:val="it-IT"/>
        </w:rPr>
        <w:t>“Antropologia e potere. Modelli scientifici, filosofici e filologici dell’acculturazione tra Otto e Novecento”</w:t>
      </w:r>
    </w:p>
    <w:p w:rsidR="007E1892" w:rsidRPr="00B96E5D" w:rsidRDefault="00000000">
      <w:pPr>
        <w:pStyle w:val="Compact"/>
        <w:numPr>
          <w:ilvl w:val="0"/>
          <w:numId w:val="18"/>
        </w:numPr>
        <w:rPr>
          <w:lang w:val="it-IT"/>
        </w:rPr>
      </w:pPr>
      <w:r w:rsidRPr="00B96E5D">
        <w:rPr>
          <w:lang w:val="it-IT"/>
        </w:rPr>
        <w:t>“Il potere trasformativo della danza come arte performativa”</w:t>
      </w:r>
    </w:p>
    <w:p w:rsidR="007E1892" w:rsidRPr="00B96E5D" w:rsidRDefault="00000000">
      <w:pPr>
        <w:pStyle w:val="Compact"/>
        <w:numPr>
          <w:ilvl w:val="0"/>
          <w:numId w:val="18"/>
        </w:numPr>
        <w:rPr>
          <w:lang w:val="it-IT"/>
        </w:rPr>
      </w:pPr>
      <w:r w:rsidRPr="00B96E5D">
        <w:rPr>
          <w:lang w:val="it-IT"/>
        </w:rPr>
        <w:t>“Installazioni artistiche e coscienza collettiva” (Starting Grant, 2022–2024)</w:t>
      </w:r>
    </w:p>
    <w:p w:rsidR="007E1892" w:rsidRPr="00B96E5D" w:rsidRDefault="00000000">
      <w:pPr>
        <w:pStyle w:val="Compact"/>
        <w:numPr>
          <w:ilvl w:val="0"/>
          <w:numId w:val="18"/>
        </w:numPr>
        <w:rPr>
          <w:lang w:val="it-IT"/>
        </w:rPr>
      </w:pPr>
      <w:r w:rsidRPr="00B96E5D">
        <w:rPr>
          <w:lang w:val="it-IT"/>
        </w:rPr>
        <w:t>“</w:t>
      </w:r>
      <w:proofErr w:type="gramStart"/>
      <w:r w:rsidRPr="00B96E5D">
        <w:rPr>
          <w:lang w:val="it-IT"/>
        </w:rPr>
        <w:t>COMP.LESS.ITÀ</w:t>
      </w:r>
      <w:proofErr w:type="gramEnd"/>
      <w:r w:rsidRPr="00B96E5D">
        <w:rPr>
          <w:lang w:val="it-IT"/>
        </w:rPr>
        <w:t>. Comprendere l’essere nella sua alterità” (2024–present)</w:t>
      </w:r>
    </w:p>
    <w:p w:rsidR="007E1892" w:rsidRDefault="00000000">
      <w:pPr>
        <w:pStyle w:val="Titolo1"/>
      </w:pPr>
      <w:bookmarkStart w:id="29" w:name="departmental-responsibilities"/>
      <w:bookmarkEnd w:id="28"/>
      <w:r>
        <w:t>DEPARTMENTAL RESPONSIBILITIES</w:t>
      </w:r>
    </w:p>
    <w:p w:rsidR="007E1892" w:rsidRDefault="00000000">
      <w:pPr>
        <w:pStyle w:val="Compact"/>
        <w:numPr>
          <w:ilvl w:val="0"/>
          <w:numId w:val="19"/>
        </w:numPr>
      </w:pPr>
      <w:r>
        <w:t>Monitoring of the quality of teaching services at DISUM (2019–2021)</w:t>
      </w:r>
    </w:p>
    <w:p w:rsidR="007E1892" w:rsidRDefault="00000000">
      <w:pPr>
        <w:pStyle w:val="Compact"/>
        <w:numPr>
          <w:ilvl w:val="0"/>
          <w:numId w:val="19"/>
        </w:numPr>
      </w:pPr>
      <w:r>
        <w:t>Tutor lecturer for admission tests to the Master’s Degree in Communication of Culture and Performing Arts</w:t>
      </w:r>
    </w:p>
    <w:p w:rsidR="007E1892" w:rsidRDefault="00000000">
      <w:pPr>
        <w:pStyle w:val="Compact"/>
        <w:numPr>
          <w:ilvl w:val="0"/>
          <w:numId w:val="19"/>
        </w:numPr>
      </w:pPr>
      <w:r>
        <w:t>Coordinator and monitor of tutoring activities since March 2022</w:t>
      </w:r>
    </w:p>
    <w:p w:rsidR="007E1892" w:rsidRDefault="00000000">
      <w:pPr>
        <w:pStyle w:val="Compact"/>
        <w:numPr>
          <w:ilvl w:val="0"/>
          <w:numId w:val="19"/>
        </w:numPr>
      </w:pPr>
      <w:r>
        <w:t>Member of the Quality Assurance Groups for the Degree Courses in Communication and Philosophy</w:t>
      </w:r>
    </w:p>
    <w:p w:rsidR="007E1892" w:rsidRDefault="00000000">
      <w:pPr>
        <w:pStyle w:val="Compact"/>
        <w:numPr>
          <w:ilvl w:val="0"/>
          <w:numId w:val="19"/>
        </w:numPr>
      </w:pPr>
      <w:r>
        <w:t>Coordinator of the POT – Orientation and Tutoring Plan for Philosophy (L5)</w:t>
      </w:r>
    </w:p>
    <w:p w:rsidR="007E1892" w:rsidRDefault="00000000">
      <w:pPr>
        <w:pStyle w:val="Compact"/>
        <w:numPr>
          <w:ilvl w:val="0"/>
          <w:numId w:val="19"/>
        </w:numPr>
      </w:pPr>
      <w:r>
        <w:t>Delegate for Degree Coordination and Monitoring of Tutoring Activities at DISUM since November 2025</w:t>
      </w:r>
    </w:p>
    <w:p w:rsidR="007E1892" w:rsidRDefault="00000000">
      <w:pPr>
        <w:pStyle w:val="Titolo1"/>
      </w:pPr>
      <w:bookmarkStart w:id="30" w:name="publications"/>
      <w:bookmarkEnd w:id="29"/>
      <w:r>
        <w:t>PUBLICATIONS</w:t>
      </w:r>
    </w:p>
    <w:p w:rsidR="007E1892" w:rsidRDefault="00000000">
      <w:pPr>
        <w:pStyle w:val="Titolo2"/>
      </w:pPr>
      <w:bookmarkStart w:id="31" w:name="monographs"/>
      <w:r>
        <w:t>MONOGRAPHS</w:t>
      </w:r>
    </w:p>
    <w:p w:rsidR="007E1892" w:rsidRPr="00B96E5D" w:rsidRDefault="00000000">
      <w:pPr>
        <w:pStyle w:val="Compact"/>
        <w:numPr>
          <w:ilvl w:val="0"/>
          <w:numId w:val="20"/>
        </w:numPr>
        <w:rPr>
          <w:lang w:val="it-IT"/>
        </w:rPr>
      </w:pPr>
      <w:r w:rsidRPr="00B96E5D">
        <w:rPr>
          <w:i/>
          <w:iCs/>
          <w:lang w:val="it-IT"/>
        </w:rPr>
        <w:t>Rudolf Wittkower e gli itinerari simbolici</w:t>
      </w:r>
      <w:r w:rsidRPr="00B96E5D">
        <w:rPr>
          <w:lang w:val="it-IT"/>
        </w:rPr>
        <w:t>, Mimesis, Milan, 2020</w:t>
      </w:r>
    </w:p>
    <w:p w:rsidR="007E1892" w:rsidRPr="00B96E5D" w:rsidRDefault="00000000">
      <w:pPr>
        <w:pStyle w:val="Compact"/>
        <w:numPr>
          <w:ilvl w:val="0"/>
          <w:numId w:val="20"/>
        </w:numPr>
        <w:rPr>
          <w:lang w:val="it-IT"/>
        </w:rPr>
      </w:pPr>
      <w:r w:rsidRPr="00B96E5D">
        <w:rPr>
          <w:i/>
          <w:iCs/>
          <w:lang w:val="it-IT"/>
        </w:rPr>
        <w:t>Ernst Cassirer. Considerazioni su estetica e forma</w:t>
      </w:r>
      <w:r w:rsidRPr="00B96E5D">
        <w:rPr>
          <w:lang w:val="it-IT"/>
        </w:rPr>
        <w:t>, Bonanno, Acireale-Rome, 2020</w:t>
      </w:r>
    </w:p>
    <w:p w:rsidR="007E1892" w:rsidRPr="00B96E5D" w:rsidRDefault="00000000">
      <w:pPr>
        <w:pStyle w:val="Compact"/>
        <w:numPr>
          <w:ilvl w:val="0"/>
          <w:numId w:val="20"/>
        </w:numPr>
        <w:rPr>
          <w:lang w:val="it-IT"/>
        </w:rPr>
      </w:pPr>
      <w:r w:rsidRPr="00B96E5D">
        <w:rPr>
          <w:i/>
          <w:iCs/>
          <w:lang w:val="it-IT"/>
        </w:rPr>
        <w:t>Antropologia e Biologia in Ernst Cassirer</w:t>
      </w:r>
      <w:r w:rsidRPr="00B96E5D">
        <w:rPr>
          <w:lang w:val="it-IT"/>
        </w:rPr>
        <w:t>, Bonanno Editore, Acireale-Rome, 2011</w:t>
      </w:r>
    </w:p>
    <w:p w:rsidR="007E1892" w:rsidRPr="00B96E5D" w:rsidRDefault="00000000">
      <w:pPr>
        <w:pStyle w:val="Compact"/>
        <w:numPr>
          <w:ilvl w:val="0"/>
          <w:numId w:val="20"/>
        </w:numPr>
        <w:rPr>
          <w:lang w:val="it-IT"/>
        </w:rPr>
      </w:pPr>
      <w:r w:rsidRPr="00B96E5D">
        <w:rPr>
          <w:i/>
          <w:iCs/>
          <w:lang w:val="it-IT"/>
        </w:rPr>
        <w:t>Illuminismo e storia in Ernst Cassirer</w:t>
      </w:r>
      <w:r w:rsidRPr="00B96E5D">
        <w:rPr>
          <w:lang w:val="it-IT"/>
        </w:rPr>
        <w:t>, Rubbettino, Soveria Mannelli, 2005</w:t>
      </w:r>
    </w:p>
    <w:p w:rsidR="007E1892" w:rsidRDefault="00000000">
      <w:pPr>
        <w:pStyle w:val="Titolo2"/>
      </w:pPr>
      <w:bookmarkStart w:id="32" w:name="edited-volumes"/>
      <w:bookmarkEnd w:id="31"/>
      <w:r>
        <w:t>EDITED VOLUMES</w:t>
      </w:r>
    </w:p>
    <w:p w:rsidR="007E1892" w:rsidRPr="00B96E5D" w:rsidRDefault="00000000">
      <w:pPr>
        <w:pStyle w:val="Compact"/>
        <w:numPr>
          <w:ilvl w:val="0"/>
          <w:numId w:val="21"/>
        </w:numPr>
        <w:rPr>
          <w:lang w:val="it-IT"/>
        </w:rPr>
      </w:pPr>
      <w:r w:rsidRPr="00B96E5D">
        <w:rPr>
          <w:i/>
          <w:iCs/>
          <w:lang w:val="it-IT"/>
        </w:rPr>
        <w:t>Percorsi di continuità tra Scuola e Università per un orientamento attivo</w:t>
      </w:r>
      <w:r w:rsidRPr="00B96E5D">
        <w:rPr>
          <w:lang w:val="it-IT"/>
        </w:rPr>
        <w:t>, Bonanno Editore, 2026</w:t>
      </w:r>
    </w:p>
    <w:p w:rsidR="007E1892" w:rsidRPr="00B96E5D" w:rsidRDefault="00000000">
      <w:pPr>
        <w:pStyle w:val="Compact"/>
        <w:numPr>
          <w:ilvl w:val="0"/>
          <w:numId w:val="21"/>
        </w:numPr>
        <w:rPr>
          <w:lang w:val="it-IT"/>
        </w:rPr>
      </w:pPr>
      <w:r w:rsidRPr="00B96E5D">
        <w:rPr>
          <w:i/>
          <w:iCs/>
          <w:lang w:val="it-IT"/>
        </w:rPr>
        <w:t>Comprensione e spiegazione. Studi in memoria di Giancarlo Magnano San Lio</w:t>
      </w:r>
      <w:r w:rsidRPr="00B96E5D">
        <w:rPr>
          <w:lang w:val="it-IT"/>
        </w:rPr>
        <w:t>, Liguori, Naples, 2025</w:t>
      </w:r>
    </w:p>
    <w:p w:rsidR="007E1892" w:rsidRDefault="00000000">
      <w:pPr>
        <w:pStyle w:val="Compact"/>
        <w:numPr>
          <w:ilvl w:val="0"/>
          <w:numId w:val="21"/>
        </w:numPr>
      </w:pPr>
      <w:r>
        <w:rPr>
          <w:i/>
          <w:iCs/>
        </w:rPr>
        <w:t xml:space="preserve">Global Art History </w:t>
      </w:r>
      <w:proofErr w:type="gramStart"/>
      <w:r>
        <w:rPr>
          <w:i/>
          <w:iCs/>
        </w:rPr>
        <w:t>As</w:t>
      </w:r>
      <w:proofErr w:type="gramEnd"/>
      <w:r>
        <w:rPr>
          <w:i/>
          <w:iCs/>
        </w:rPr>
        <w:t xml:space="preserve"> A Philosophical And Political Issue</w:t>
      </w:r>
      <w:r>
        <w:t>, Mimesis, Milan, 2025</w:t>
      </w:r>
    </w:p>
    <w:p w:rsidR="007E1892" w:rsidRDefault="00000000">
      <w:pPr>
        <w:pStyle w:val="Compact"/>
        <w:numPr>
          <w:ilvl w:val="0"/>
          <w:numId w:val="21"/>
        </w:numPr>
      </w:pPr>
      <w:r>
        <w:rPr>
          <w:i/>
          <w:iCs/>
        </w:rPr>
        <w:t>Arte cross-culturale</w:t>
      </w:r>
      <w:r>
        <w:t>, ETS, Pisa, 2024</w:t>
      </w:r>
    </w:p>
    <w:p w:rsidR="007E1892" w:rsidRPr="00B96E5D" w:rsidRDefault="00000000">
      <w:pPr>
        <w:pStyle w:val="Compact"/>
        <w:numPr>
          <w:ilvl w:val="0"/>
          <w:numId w:val="21"/>
        </w:numPr>
        <w:rPr>
          <w:lang w:val="it-IT"/>
        </w:rPr>
      </w:pPr>
      <w:r w:rsidRPr="00B96E5D">
        <w:rPr>
          <w:i/>
          <w:iCs/>
          <w:lang w:val="it-IT"/>
        </w:rPr>
        <w:t>A cento anni dalla Filosofia delle forme simboliche</w:t>
      </w:r>
      <w:r w:rsidRPr="00B96E5D">
        <w:rPr>
          <w:lang w:val="it-IT"/>
        </w:rPr>
        <w:t>, Mimesis, Milan, 2024</w:t>
      </w:r>
    </w:p>
    <w:p w:rsidR="007E1892" w:rsidRDefault="00000000">
      <w:pPr>
        <w:pStyle w:val="Titolo2"/>
      </w:pPr>
      <w:bookmarkStart w:id="33" w:name="journal-special-issues"/>
      <w:bookmarkEnd w:id="32"/>
      <w:r>
        <w:lastRenderedPageBreak/>
        <w:t>JOURNAL SPECIAL ISSUES</w:t>
      </w:r>
    </w:p>
    <w:p w:rsidR="007E1892" w:rsidRDefault="00000000">
      <w:pPr>
        <w:pStyle w:val="Compact"/>
        <w:numPr>
          <w:ilvl w:val="0"/>
          <w:numId w:val="22"/>
        </w:numPr>
      </w:pPr>
      <w:r>
        <w:rPr>
          <w:i/>
          <w:iCs/>
        </w:rPr>
        <w:t>Envisioning Future Landscapes</w:t>
      </w:r>
      <w:r>
        <w:t xml:space="preserve"> (with Federico Vercellone), </w:t>
      </w:r>
      <w:r>
        <w:rPr>
          <w:i/>
          <w:iCs/>
        </w:rPr>
        <w:t>Itinera</w:t>
      </w:r>
      <w:r>
        <w:t>, no. 27, 2024</w:t>
      </w:r>
    </w:p>
    <w:p w:rsidR="007E1892" w:rsidRDefault="00000000">
      <w:pPr>
        <w:pStyle w:val="Titolo2"/>
      </w:pPr>
      <w:bookmarkStart w:id="34" w:name="articles-in-class-a-journals"/>
      <w:bookmarkEnd w:id="33"/>
      <w:r>
        <w:t>ARTICLES IN CLASS-A JOURNALS</w:t>
      </w:r>
    </w:p>
    <w:p w:rsidR="007E1892" w:rsidRDefault="00000000">
      <w:pPr>
        <w:pStyle w:val="FirstParagraph"/>
      </w:pPr>
      <w:r>
        <w:t>(Article titles preserved in Italian as requested)</w:t>
      </w:r>
    </w:p>
    <w:p w:rsidR="007E1892" w:rsidRPr="00B96E5D" w:rsidRDefault="00000000">
      <w:pPr>
        <w:pStyle w:val="Compact"/>
        <w:numPr>
          <w:ilvl w:val="0"/>
          <w:numId w:val="23"/>
        </w:numPr>
        <w:rPr>
          <w:lang w:val="it-IT"/>
        </w:rPr>
      </w:pPr>
      <w:r w:rsidRPr="00B96E5D">
        <w:rPr>
          <w:lang w:val="it-IT"/>
        </w:rPr>
        <w:t>“Verso una moda ecologica: la lezione di Eugen Fink e i nuovi tessuti cruelty-free” (</w:t>
      </w:r>
      <w:r w:rsidRPr="00B96E5D">
        <w:rPr>
          <w:i/>
          <w:iCs/>
          <w:lang w:val="it-IT"/>
        </w:rPr>
        <w:t>Itinera</w:t>
      </w:r>
      <w:r w:rsidRPr="00B96E5D">
        <w:rPr>
          <w:lang w:val="it-IT"/>
        </w:rPr>
        <w:t>, 2025)</w:t>
      </w:r>
    </w:p>
    <w:p w:rsidR="007E1892" w:rsidRPr="00B96E5D" w:rsidRDefault="00000000">
      <w:pPr>
        <w:pStyle w:val="Compact"/>
        <w:numPr>
          <w:ilvl w:val="0"/>
          <w:numId w:val="23"/>
        </w:numPr>
        <w:rPr>
          <w:lang w:val="it-IT"/>
        </w:rPr>
      </w:pPr>
      <w:r w:rsidRPr="00B96E5D">
        <w:rPr>
          <w:lang w:val="it-IT"/>
        </w:rPr>
        <w:t>“La maieutica emozionale nella creazione dell’opera di arte pubblica: La porta delle Farfalle” (</w:t>
      </w:r>
      <w:r w:rsidRPr="00B96E5D">
        <w:rPr>
          <w:i/>
          <w:iCs/>
          <w:lang w:val="it-IT"/>
        </w:rPr>
        <w:t>Itinera</w:t>
      </w:r>
      <w:r w:rsidRPr="00B96E5D">
        <w:rPr>
          <w:lang w:val="it-IT"/>
        </w:rPr>
        <w:t>, 2023)</w:t>
      </w:r>
    </w:p>
    <w:p w:rsidR="007E1892" w:rsidRPr="00B96E5D" w:rsidRDefault="00000000">
      <w:pPr>
        <w:pStyle w:val="Compact"/>
        <w:numPr>
          <w:ilvl w:val="0"/>
          <w:numId w:val="23"/>
        </w:numPr>
        <w:rPr>
          <w:lang w:val="it-IT"/>
        </w:rPr>
      </w:pPr>
      <w:r w:rsidRPr="00B96E5D">
        <w:rPr>
          <w:lang w:val="it-IT"/>
        </w:rPr>
        <w:t>“Immaginazione creatrice: dal primitivo al simbolico nella riflessione di Ernst Cassirer” (</w:t>
      </w:r>
      <w:r w:rsidRPr="00B96E5D">
        <w:rPr>
          <w:i/>
          <w:iCs/>
          <w:lang w:val="it-IT"/>
        </w:rPr>
        <w:t>Aesthetica Preprint</w:t>
      </w:r>
      <w:r w:rsidRPr="00B96E5D">
        <w:rPr>
          <w:lang w:val="it-IT"/>
        </w:rPr>
        <w:t>, 2022)</w:t>
      </w:r>
    </w:p>
    <w:p w:rsidR="007E1892" w:rsidRPr="00B96E5D" w:rsidRDefault="00000000">
      <w:pPr>
        <w:pStyle w:val="Compact"/>
        <w:numPr>
          <w:ilvl w:val="0"/>
          <w:numId w:val="23"/>
        </w:numPr>
        <w:rPr>
          <w:lang w:val="it-IT"/>
        </w:rPr>
      </w:pPr>
      <w:r w:rsidRPr="00B96E5D">
        <w:rPr>
          <w:lang w:val="it-IT"/>
        </w:rPr>
        <w:t>“Installazioni e forme di deriva” (</w:t>
      </w:r>
      <w:r w:rsidRPr="00B96E5D">
        <w:rPr>
          <w:i/>
          <w:iCs/>
          <w:lang w:val="it-IT"/>
        </w:rPr>
        <w:t>Aesthetica Preprint</w:t>
      </w:r>
      <w:r w:rsidRPr="00B96E5D">
        <w:rPr>
          <w:lang w:val="it-IT"/>
        </w:rPr>
        <w:t>, 2021)</w:t>
      </w:r>
    </w:p>
    <w:p w:rsidR="007E1892" w:rsidRPr="00B96E5D" w:rsidRDefault="00000000">
      <w:pPr>
        <w:pStyle w:val="Compact"/>
        <w:numPr>
          <w:ilvl w:val="0"/>
          <w:numId w:val="23"/>
        </w:numPr>
        <w:rPr>
          <w:lang w:val="it-IT"/>
        </w:rPr>
      </w:pPr>
      <w:r w:rsidRPr="00B96E5D">
        <w:rPr>
          <w:lang w:val="it-IT"/>
        </w:rPr>
        <w:t>“Cassirer e Langer: a proposito di Linguaggio e mito” (</w:t>
      </w:r>
      <w:r w:rsidRPr="00B96E5D">
        <w:rPr>
          <w:i/>
          <w:iCs/>
          <w:lang w:val="it-IT"/>
        </w:rPr>
        <w:t>Studi di Estetica</w:t>
      </w:r>
      <w:r w:rsidRPr="00B96E5D">
        <w:rPr>
          <w:lang w:val="it-IT"/>
        </w:rPr>
        <w:t>, 2020)</w:t>
      </w:r>
    </w:p>
    <w:p w:rsidR="007E1892" w:rsidRDefault="00000000">
      <w:pPr>
        <w:pStyle w:val="Titolo2"/>
      </w:pPr>
      <w:bookmarkStart w:id="35" w:name="essays-and-book-chapters"/>
      <w:bookmarkEnd w:id="34"/>
      <w:r>
        <w:t>ESSAYS AND BOOK CHAPTERS</w:t>
      </w:r>
    </w:p>
    <w:p w:rsidR="007E1892" w:rsidRDefault="00000000">
      <w:pPr>
        <w:pStyle w:val="FirstParagraph"/>
      </w:pPr>
      <w:r>
        <w:t>Selection: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 xml:space="preserve">“Etica ed estetica tra scuole, ospedali e strade urbane” in </w:t>
      </w:r>
      <w:r w:rsidRPr="00B96E5D">
        <w:rPr>
          <w:i/>
          <w:iCs/>
          <w:lang w:val="it-IT"/>
        </w:rPr>
        <w:t>Percorsi di continuità tra Scuola e Università per un orientamento attivo</w:t>
      </w:r>
      <w:r w:rsidRPr="00B96E5D">
        <w:rPr>
          <w:lang w:val="it-IT"/>
        </w:rPr>
        <w:t xml:space="preserve"> (2026)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 xml:space="preserve">“Comunicazione” in </w:t>
      </w:r>
      <w:r w:rsidRPr="00B96E5D">
        <w:rPr>
          <w:i/>
          <w:iCs/>
          <w:lang w:val="it-IT"/>
        </w:rPr>
        <w:t>Inclusione e intercultura: un lessico filosofico</w:t>
      </w:r>
      <w:r w:rsidRPr="00B96E5D">
        <w:rPr>
          <w:lang w:val="it-IT"/>
        </w:rPr>
        <w:t xml:space="preserve"> (Carocci, 2025)</w:t>
      </w:r>
    </w:p>
    <w:p w:rsidR="007E1892" w:rsidRDefault="00000000">
      <w:pPr>
        <w:pStyle w:val="Compact"/>
        <w:numPr>
          <w:ilvl w:val="0"/>
          <w:numId w:val="24"/>
        </w:numPr>
      </w:pPr>
      <w:r>
        <w:t xml:space="preserve">“Street Art Models. Comparing Cities: Turin and Catania” in </w:t>
      </w:r>
      <w:r>
        <w:rPr>
          <w:i/>
          <w:iCs/>
        </w:rPr>
        <w:t>Global Art History As A Philosophical And Political Issue</w:t>
      </w:r>
      <w:r>
        <w:t xml:space="preserve"> (2025)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>“Cura ed estetica nello spazio ospedaliero” (</w:t>
      </w:r>
      <w:r w:rsidRPr="00B96E5D">
        <w:rPr>
          <w:i/>
          <w:iCs/>
          <w:lang w:val="it-IT"/>
        </w:rPr>
        <w:t>Quaderni Leif</w:t>
      </w:r>
      <w:r w:rsidRPr="00B96E5D">
        <w:rPr>
          <w:lang w:val="it-IT"/>
        </w:rPr>
        <w:t>, 2025)</w:t>
      </w:r>
    </w:p>
    <w:p w:rsidR="007E1892" w:rsidRDefault="00000000">
      <w:pPr>
        <w:pStyle w:val="Compact"/>
        <w:numPr>
          <w:ilvl w:val="0"/>
          <w:numId w:val="24"/>
        </w:numPr>
      </w:pPr>
      <w:r>
        <w:t>“Smart Clothing between Fashion and Technology” (</w:t>
      </w:r>
      <w:r>
        <w:rPr>
          <w:i/>
          <w:iCs/>
        </w:rPr>
        <w:t>Visual Culture Studies</w:t>
      </w:r>
      <w:r>
        <w:t>, 2024)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 xml:space="preserve">“Giocare con lo spazio urbano” in </w:t>
      </w:r>
      <w:r w:rsidRPr="00B96E5D">
        <w:rPr>
          <w:i/>
          <w:iCs/>
          <w:lang w:val="it-IT"/>
        </w:rPr>
        <w:t>Estetica della Strada</w:t>
      </w:r>
      <w:r w:rsidRPr="00B96E5D">
        <w:rPr>
          <w:lang w:val="it-IT"/>
        </w:rPr>
        <w:t xml:space="preserve"> (2024)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 xml:space="preserve">“Animali protagonisti dell’arte cross-culturale” in </w:t>
      </w:r>
      <w:r w:rsidRPr="00B96E5D">
        <w:rPr>
          <w:i/>
          <w:iCs/>
          <w:lang w:val="it-IT"/>
        </w:rPr>
        <w:t>Arte cross-culturale</w:t>
      </w:r>
      <w:r w:rsidRPr="00B96E5D">
        <w:rPr>
          <w:lang w:val="it-IT"/>
        </w:rPr>
        <w:t xml:space="preserve"> (2024)</w:t>
      </w:r>
    </w:p>
    <w:p w:rsidR="007E1892" w:rsidRDefault="00000000">
      <w:pPr>
        <w:pStyle w:val="Compact"/>
        <w:numPr>
          <w:ilvl w:val="0"/>
          <w:numId w:val="24"/>
        </w:numPr>
      </w:pPr>
      <w:r>
        <w:t>“Vicos Ästhetik in der italienischen Tradition des 20. Jahrhunderts” (2024)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>“Nuove prospettive dell’estetica a partire dalla 59° Biennale di Venezia” (</w:t>
      </w:r>
      <w:r w:rsidRPr="00B96E5D">
        <w:rPr>
          <w:i/>
          <w:iCs/>
          <w:lang w:val="it-IT"/>
        </w:rPr>
        <w:t>Polygraphia</w:t>
      </w:r>
      <w:r w:rsidRPr="00B96E5D">
        <w:rPr>
          <w:lang w:val="it-IT"/>
        </w:rPr>
        <w:t>, 2023)</w:t>
      </w:r>
    </w:p>
    <w:p w:rsidR="007E1892" w:rsidRPr="00B96E5D" w:rsidRDefault="00000000">
      <w:pPr>
        <w:pStyle w:val="Compact"/>
        <w:numPr>
          <w:ilvl w:val="0"/>
          <w:numId w:val="24"/>
        </w:numPr>
        <w:rPr>
          <w:lang w:val="it-IT"/>
        </w:rPr>
      </w:pPr>
      <w:r w:rsidRPr="00B96E5D">
        <w:rPr>
          <w:lang w:val="it-IT"/>
        </w:rPr>
        <w:t>“Il corpo invisibile nelle opere di Giuseppe Maraniello” (</w:t>
      </w:r>
      <w:r w:rsidRPr="00B96E5D">
        <w:rPr>
          <w:i/>
          <w:iCs/>
          <w:lang w:val="it-IT"/>
        </w:rPr>
        <w:t>Siculorum Gymnasium</w:t>
      </w:r>
      <w:r w:rsidRPr="00B96E5D">
        <w:rPr>
          <w:lang w:val="it-IT"/>
        </w:rPr>
        <w:t>, 2022)</w:t>
      </w:r>
    </w:p>
    <w:p w:rsidR="007E1892" w:rsidRDefault="00000000">
      <w:pPr>
        <w:pStyle w:val="Titolo2"/>
      </w:pPr>
      <w:bookmarkStart w:id="36" w:name="forthcoming-publications"/>
      <w:bookmarkEnd w:id="35"/>
      <w:r>
        <w:t>FORTHCOMING PUBLICATIONS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lang w:val="it-IT"/>
        </w:rPr>
        <w:t>“La forma simbolica che configura il mondo” (</w:t>
      </w:r>
      <w:r w:rsidRPr="00B96E5D">
        <w:rPr>
          <w:i/>
          <w:iCs/>
          <w:lang w:val="it-IT"/>
        </w:rPr>
        <w:t>Itinera</w:t>
      </w:r>
      <w:r w:rsidRPr="00B96E5D">
        <w:rPr>
          <w:lang w:val="it-IT"/>
        </w:rPr>
        <w:t>, 2026)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lang w:val="it-IT"/>
        </w:rPr>
        <w:t>“Hermann Usener ed Ernst Cassirer nell’interpretazione storiografica di Giancarlo Magnano San Lio” (</w:t>
      </w:r>
      <w:r w:rsidRPr="00B96E5D">
        <w:rPr>
          <w:i/>
          <w:iCs/>
          <w:lang w:val="it-IT"/>
        </w:rPr>
        <w:t>Itinera</w:t>
      </w:r>
      <w:r w:rsidRPr="00B96E5D">
        <w:rPr>
          <w:lang w:val="it-IT"/>
        </w:rPr>
        <w:t>, 2026)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lang w:val="it-IT"/>
        </w:rPr>
        <w:t>“Creatività umana e intelligenza artificiale alla 19° Biennale di Architettura 2025”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lang w:val="it-IT"/>
        </w:rPr>
        <w:t>“Ozio e creatività in Marcel Duchamp” (</w:t>
      </w:r>
      <w:r w:rsidRPr="00B96E5D">
        <w:rPr>
          <w:i/>
          <w:iCs/>
          <w:lang w:val="it-IT"/>
        </w:rPr>
        <w:t>Visual Culture Studies</w:t>
      </w:r>
      <w:r w:rsidRPr="00B96E5D">
        <w:rPr>
          <w:lang w:val="it-IT"/>
        </w:rPr>
        <w:t>, 2026)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i/>
          <w:iCs/>
          <w:lang w:val="it-IT"/>
        </w:rPr>
        <w:t>La street art nelle scuole</w:t>
      </w:r>
      <w:r w:rsidRPr="00B96E5D">
        <w:rPr>
          <w:lang w:val="it-IT"/>
        </w:rPr>
        <w:t xml:space="preserve"> (ETS, 2026)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lang w:val="it-IT"/>
        </w:rPr>
        <w:t>“L’esteta di Kierkegaard: disperazione e superficialità della vita” (</w:t>
      </w:r>
      <w:r w:rsidRPr="00B96E5D">
        <w:rPr>
          <w:i/>
          <w:iCs/>
          <w:lang w:val="it-IT"/>
        </w:rPr>
        <w:t>Nuova Secondaria</w:t>
      </w:r>
      <w:r w:rsidRPr="00B96E5D">
        <w:rPr>
          <w:lang w:val="it-IT"/>
        </w:rPr>
        <w:t>)</w:t>
      </w:r>
    </w:p>
    <w:p w:rsidR="007E1892" w:rsidRPr="00B96E5D" w:rsidRDefault="00000000">
      <w:pPr>
        <w:pStyle w:val="Compact"/>
        <w:numPr>
          <w:ilvl w:val="0"/>
          <w:numId w:val="25"/>
        </w:numPr>
        <w:rPr>
          <w:lang w:val="it-IT"/>
        </w:rPr>
      </w:pPr>
      <w:r w:rsidRPr="00B96E5D">
        <w:rPr>
          <w:i/>
          <w:iCs/>
          <w:lang w:val="it-IT"/>
        </w:rPr>
        <w:lastRenderedPageBreak/>
        <w:t>Il potere terapeutico dell’arte</w:t>
      </w:r>
      <w:r w:rsidRPr="00B96E5D">
        <w:rPr>
          <w:lang w:val="it-IT"/>
        </w:rPr>
        <w:t xml:space="preserve"> (Carocci Editore, 2026)</w:t>
      </w:r>
    </w:p>
    <w:p w:rsidR="007E1892" w:rsidRDefault="00000000">
      <w:pPr>
        <w:pStyle w:val="FirstParagraph"/>
      </w:pPr>
      <w:r>
        <w:t>Catania, 23/05/2026</w:t>
      </w:r>
      <w:bookmarkEnd w:id="30"/>
      <w:bookmarkEnd w:id="36"/>
    </w:p>
    <w:sectPr w:rsidR="007E1892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DB0E4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AAACD2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D84A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1997006">
    <w:abstractNumId w:val="0"/>
  </w:num>
  <w:num w:numId="2" w16cid:durableId="715468986">
    <w:abstractNumId w:val="1"/>
  </w:num>
  <w:num w:numId="3" w16cid:durableId="1765421790">
    <w:abstractNumId w:val="1"/>
  </w:num>
  <w:num w:numId="4" w16cid:durableId="493958630">
    <w:abstractNumId w:val="1"/>
  </w:num>
  <w:num w:numId="5" w16cid:durableId="1150832476">
    <w:abstractNumId w:val="1"/>
  </w:num>
  <w:num w:numId="6" w16cid:durableId="1325813256">
    <w:abstractNumId w:val="1"/>
  </w:num>
  <w:num w:numId="7" w16cid:durableId="1904103763">
    <w:abstractNumId w:val="1"/>
  </w:num>
  <w:num w:numId="8" w16cid:durableId="2047175402">
    <w:abstractNumId w:val="1"/>
  </w:num>
  <w:num w:numId="9" w16cid:durableId="1870945000">
    <w:abstractNumId w:val="1"/>
  </w:num>
  <w:num w:numId="10" w16cid:durableId="859784549">
    <w:abstractNumId w:val="1"/>
  </w:num>
  <w:num w:numId="11" w16cid:durableId="1572233215">
    <w:abstractNumId w:val="1"/>
  </w:num>
  <w:num w:numId="12" w16cid:durableId="285232940">
    <w:abstractNumId w:val="1"/>
  </w:num>
  <w:num w:numId="13" w16cid:durableId="1341616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7595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9947851">
    <w:abstractNumId w:val="1"/>
  </w:num>
  <w:num w:numId="16" w16cid:durableId="428618397">
    <w:abstractNumId w:val="1"/>
  </w:num>
  <w:num w:numId="17" w16cid:durableId="1828979829">
    <w:abstractNumId w:val="1"/>
  </w:num>
  <w:num w:numId="18" w16cid:durableId="835340400">
    <w:abstractNumId w:val="1"/>
  </w:num>
  <w:num w:numId="19" w16cid:durableId="1198158520">
    <w:abstractNumId w:val="1"/>
  </w:num>
  <w:num w:numId="20" w16cid:durableId="860775560">
    <w:abstractNumId w:val="1"/>
  </w:num>
  <w:num w:numId="21" w16cid:durableId="2069572815">
    <w:abstractNumId w:val="1"/>
  </w:num>
  <w:num w:numId="22" w16cid:durableId="415829196">
    <w:abstractNumId w:val="1"/>
  </w:num>
  <w:num w:numId="23" w16cid:durableId="845825674">
    <w:abstractNumId w:val="1"/>
  </w:num>
  <w:num w:numId="24" w16cid:durableId="260574537">
    <w:abstractNumId w:val="1"/>
  </w:num>
  <w:num w:numId="25" w16cid:durableId="154910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92"/>
    <w:rsid w:val="000C76BF"/>
    <w:rsid w:val="007E1892"/>
    <w:rsid w:val="00B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5712B"/>
  <w15:docId w15:val="{B400C7FB-596D-864F-A2F1-866A2AB0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1852</Words>
  <Characters>11224</Characters>
  <Application>Microsoft Office Word</Application>
  <DocSecurity>0</DocSecurity>
  <Lines>170</Lines>
  <Paragraphs>43</Paragraphs>
  <ScaleCrop>false</ScaleCrop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Anna Randazzo</dc:creator>
  <cp:keywords/>
  <cp:lastModifiedBy>Ivana Anna Randazzo</cp:lastModifiedBy>
  <cp:revision>3</cp:revision>
  <dcterms:created xsi:type="dcterms:W3CDTF">2026-05-25T10:30:00Z</dcterms:created>
  <dcterms:modified xsi:type="dcterms:W3CDTF">2026-05-25T10:31:00Z</dcterms:modified>
</cp:coreProperties>
</file>