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9B" w:rsidRPr="008E0E2D" w:rsidRDefault="0045179B" w:rsidP="000508F6">
      <w:pPr>
        <w:pStyle w:val="NormaleWeb"/>
        <w:outlineLvl w:val="0"/>
      </w:pPr>
      <w:r w:rsidRPr="008E0E2D">
        <w:rPr>
          <w:sz w:val="36"/>
          <w:szCs w:val="36"/>
        </w:rPr>
        <w:t>Prof. E</w:t>
      </w:r>
      <w:r w:rsidR="00E92BDA" w:rsidRPr="008E0E2D">
        <w:rPr>
          <w:sz w:val="36"/>
          <w:szCs w:val="36"/>
        </w:rPr>
        <w:t>NRICO</w:t>
      </w:r>
      <w:r w:rsidR="001E7F34" w:rsidRPr="008E0E2D">
        <w:rPr>
          <w:sz w:val="36"/>
          <w:szCs w:val="36"/>
        </w:rPr>
        <w:t xml:space="preserve"> FELICI</w:t>
      </w:r>
    </w:p>
    <w:p w:rsidR="003C1868" w:rsidRPr="008E0E2D" w:rsidRDefault="005469D2" w:rsidP="003C1868">
      <w:pPr>
        <w:jc w:val="both"/>
      </w:pPr>
      <w:r w:rsidRPr="008E0E2D">
        <w:t xml:space="preserve">SSD </w:t>
      </w:r>
      <w:r w:rsidR="003C1868" w:rsidRPr="008E0E2D">
        <w:rPr>
          <w:i/>
          <w:iCs/>
        </w:rPr>
        <w:t>Topografia antica</w:t>
      </w:r>
      <w:r w:rsidR="003C1868" w:rsidRPr="008E0E2D">
        <w:t xml:space="preserve"> (L-ANT/09)</w:t>
      </w:r>
    </w:p>
    <w:p w:rsidR="003C1868" w:rsidRPr="008E0E2D" w:rsidRDefault="003C1868" w:rsidP="003C1868">
      <w:pPr>
        <w:jc w:val="both"/>
      </w:pPr>
      <w:r w:rsidRPr="008E0E2D">
        <w:t xml:space="preserve">Università degli Studi di Catania </w:t>
      </w:r>
    </w:p>
    <w:p w:rsidR="003C1868" w:rsidRPr="008E0E2D" w:rsidRDefault="003C1868" w:rsidP="003C1868">
      <w:pPr>
        <w:jc w:val="both"/>
      </w:pPr>
      <w:r w:rsidRPr="008E0E2D">
        <w:t xml:space="preserve">Palazzo Ingrassia - via Biblioteca 4, </w:t>
      </w:r>
      <w:r w:rsidR="00DE38B6">
        <w:t xml:space="preserve"> </w:t>
      </w:r>
      <w:r w:rsidRPr="008E0E2D">
        <w:t>95124 Catania, Italia</w:t>
      </w:r>
    </w:p>
    <w:p w:rsidR="00BF3EA5" w:rsidRDefault="00CB68E4" w:rsidP="003C1868">
      <w:pPr>
        <w:pStyle w:val="NormaleWeb"/>
        <w:rPr>
          <w:rStyle w:val="Collegamentoipertestuale"/>
          <w:sz w:val="22"/>
          <w:szCs w:val="22"/>
        </w:rPr>
      </w:pPr>
      <w:hyperlink r:id="rId8" w:history="1">
        <w:r w:rsidR="003C1868" w:rsidRPr="00DE38B6">
          <w:rPr>
            <w:rStyle w:val="Collegamentoipertestuale"/>
            <w:sz w:val="22"/>
            <w:szCs w:val="22"/>
          </w:rPr>
          <w:t>efelici@unict.it</w:t>
        </w:r>
      </w:hyperlink>
    </w:p>
    <w:p w:rsidR="0045179B" w:rsidRPr="008E0E2D" w:rsidRDefault="00CB68E4" w:rsidP="0045179B">
      <w:r>
        <w:pict>
          <v:rect id="_x0000_i1025" style="width:0;height:1.5pt" o:hralign="center" o:hrstd="t" o:hrnoshade="t" o:hr="t" fillcolor="#369" stroked="f"/>
        </w:pict>
      </w:r>
    </w:p>
    <w:p w:rsidR="00BF3EA5" w:rsidRPr="00DE38B6" w:rsidRDefault="00BF3EA5" w:rsidP="00BF3EA5">
      <w:pPr>
        <w:spacing w:after="60"/>
        <w:ind w:left="1440" w:hanging="1440"/>
        <w:outlineLvl w:val="0"/>
        <w:rPr>
          <w:smallCaps/>
          <w:sz w:val="28"/>
          <w:szCs w:val="28"/>
        </w:rPr>
      </w:pPr>
      <w:r w:rsidRPr="00DE38B6">
        <w:rPr>
          <w:smallCaps/>
          <w:sz w:val="28"/>
          <w:szCs w:val="28"/>
        </w:rPr>
        <w:t>Attività attuale</w:t>
      </w:r>
    </w:p>
    <w:p w:rsidR="00BF3EA5" w:rsidRDefault="00BF3EA5" w:rsidP="00BF3EA5">
      <w:pPr>
        <w:spacing w:after="60"/>
        <w:ind w:left="1440" w:hanging="1440"/>
      </w:pPr>
      <w:r w:rsidRPr="008E0E2D">
        <w:t>Dal 1/11/2005</w:t>
      </w:r>
      <w:r>
        <w:t>,</w:t>
      </w:r>
      <w:r w:rsidRPr="008E0E2D">
        <w:t xml:space="preserve"> Professore Associato SSD </w:t>
      </w:r>
      <w:r w:rsidRPr="008E0E2D">
        <w:rPr>
          <w:i/>
          <w:iCs/>
        </w:rPr>
        <w:t>Topografia antica</w:t>
      </w:r>
      <w:r w:rsidRPr="008E0E2D">
        <w:t xml:space="preserve"> (L-ANT/09). Università degli Studi di Catania, Dipartimento di Scienze Umanistiche </w:t>
      </w:r>
      <w:r>
        <w:t>–</w:t>
      </w:r>
      <w:r w:rsidRPr="008E0E2D">
        <w:t xml:space="preserve"> DISUM</w:t>
      </w:r>
      <w:r>
        <w:t>.</w:t>
      </w:r>
    </w:p>
    <w:p w:rsidR="005A5F62" w:rsidRDefault="005A5F62" w:rsidP="00BF3EA5">
      <w:pPr>
        <w:spacing w:after="60"/>
        <w:ind w:left="1440" w:hanging="1440"/>
      </w:pPr>
    </w:p>
    <w:p w:rsidR="00BF3EA5" w:rsidRPr="008E0E2D" w:rsidRDefault="00BF3EA5" w:rsidP="00BF3EA5">
      <w:pPr>
        <w:pStyle w:val="Paragrafoelenco"/>
        <w:numPr>
          <w:ilvl w:val="0"/>
          <w:numId w:val="23"/>
        </w:numPr>
        <w:spacing w:after="60"/>
      </w:pPr>
      <w:r w:rsidRPr="008E0E2D">
        <w:t xml:space="preserve">docente </w:t>
      </w:r>
      <w:r>
        <w:t>(</w:t>
      </w:r>
      <w:proofErr w:type="spellStart"/>
      <w:r>
        <w:t>a.a</w:t>
      </w:r>
      <w:proofErr w:type="spellEnd"/>
      <w:r>
        <w:t xml:space="preserve">. 2019-2020) </w:t>
      </w:r>
      <w:r w:rsidRPr="008E0E2D">
        <w:t xml:space="preserve">di </w:t>
      </w:r>
    </w:p>
    <w:p w:rsidR="00BF3EA5" w:rsidRPr="008E0E2D" w:rsidRDefault="00BF3EA5" w:rsidP="00BF3EA5">
      <w:pPr>
        <w:spacing w:after="60"/>
        <w:ind w:left="426"/>
        <w:jc w:val="both"/>
      </w:pPr>
      <w:r w:rsidRPr="008E0E2D">
        <w:rPr>
          <w:b/>
        </w:rPr>
        <w:t xml:space="preserve">- </w:t>
      </w:r>
      <w:r w:rsidRPr="008E0E2D">
        <w:rPr>
          <w:i/>
        </w:rPr>
        <w:t>Rilievo e Analisi Tecnica dei Monumenti Antichi: metodi e principi</w:t>
      </w:r>
      <w:r w:rsidRPr="008E0E2D">
        <w:t xml:space="preserve">, </w:t>
      </w:r>
      <w:proofErr w:type="spellStart"/>
      <w:r w:rsidRPr="008E0E2D">
        <w:t>CdL</w:t>
      </w:r>
      <w:proofErr w:type="spellEnd"/>
      <w:r w:rsidRPr="008E0E2D">
        <w:t xml:space="preserve"> </w:t>
      </w:r>
      <w:r w:rsidRPr="008E0E2D">
        <w:rPr>
          <w:i/>
        </w:rPr>
        <w:t>Beni Culturali</w:t>
      </w:r>
      <w:r>
        <w:t xml:space="preserve"> (6 CFU)</w:t>
      </w:r>
      <w:r w:rsidRPr="008E0E2D">
        <w:t xml:space="preserve">; </w:t>
      </w:r>
    </w:p>
    <w:p w:rsidR="00BF3EA5" w:rsidRPr="008E0E2D" w:rsidRDefault="00BF3EA5" w:rsidP="00BF3EA5">
      <w:pPr>
        <w:spacing w:after="60"/>
        <w:ind w:left="360"/>
        <w:jc w:val="both"/>
      </w:pPr>
      <w:r w:rsidRPr="008E0E2D">
        <w:t xml:space="preserve">- </w:t>
      </w:r>
      <w:r w:rsidRPr="008E0E2D">
        <w:rPr>
          <w:i/>
        </w:rPr>
        <w:t>Rilievo e Analisi Tecnica dei Monumenti Antichi</w:t>
      </w:r>
      <w:r w:rsidRPr="008E0E2D">
        <w:t xml:space="preserve">, </w:t>
      </w:r>
      <w:proofErr w:type="spellStart"/>
      <w:r w:rsidRPr="008E0E2D">
        <w:t>CdL</w:t>
      </w:r>
      <w:proofErr w:type="spellEnd"/>
      <w:r w:rsidRPr="008E0E2D">
        <w:t xml:space="preserve">/M </w:t>
      </w:r>
      <w:r w:rsidRPr="008E0E2D">
        <w:rPr>
          <w:i/>
        </w:rPr>
        <w:t>Archeologia</w:t>
      </w:r>
      <w:r>
        <w:t xml:space="preserve"> (6 CFU)</w:t>
      </w:r>
      <w:r w:rsidRPr="008E0E2D">
        <w:t>;</w:t>
      </w:r>
    </w:p>
    <w:p w:rsidR="00BF3EA5" w:rsidRPr="008E0E2D" w:rsidRDefault="00BF3EA5" w:rsidP="00BF3EA5">
      <w:pPr>
        <w:spacing w:after="60"/>
        <w:ind w:left="360"/>
        <w:jc w:val="both"/>
      </w:pPr>
      <w:r w:rsidRPr="008E0E2D">
        <w:rPr>
          <w:i/>
        </w:rPr>
        <w:t xml:space="preserve">- </w:t>
      </w:r>
      <w:r>
        <w:rPr>
          <w:i/>
        </w:rPr>
        <w:t>Topografia del territorio: emerso, litoraneo e subacqueo</w:t>
      </w:r>
      <w:r w:rsidRPr="008E0E2D">
        <w:t xml:space="preserve">, </w:t>
      </w:r>
      <w:proofErr w:type="spellStart"/>
      <w:r w:rsidRPr="008E0E2D">
        <w:t>CdL</w:t>
      </w:r>
      <w:proofErr w:type="spellEnd"/>
      <w:r w:rsidRPr="008E0E2D">
        <w:t xml:space="preserve">/M </w:t>
      </w:r>
      <w:r w:rsidRPr="008E0E2D">
        <w:rPr>
          <w:i/>
        </w:rPr>
        <w:t>Archeologia</w:t>
      </w:r>
      <w:r>
        <w:rPr>
          <w:i/>
        </w:rPr>
        <w:t xml:space="preserve"> </w:t>
      </w:r>
      <w:r>
        <w:t>(6 CFU)</w:t>
      </w:r>
      <w:r w:rsidRPr="008E0E2D">
        <w:t>.</w:t>
      </w:r>
      <w:r w:rsidRPr="008E0E2D">
        <w:tab/>
      </w:r>
    </w:p>
    <w:p w:rsidR="00BF3EA5" w:rsidRDefault="00BF3EA5" w:rsidP="00BF3EA5">
      <w:pPr>
        <w:pStyle w:val="Paragrafoelenco"/>
        <w:numPr>
          <w:ilvl w:val="0"/>
          <w:numId w:val="12"/>
        </w:numPr>
        <w:spacing w:after="60"/>
        <w:jc w:val="both"/>
      </w:pPr>
      <w:r w:rsidRPr="008E0E2D">
        <w:t xml:space="preserve">docente di </w:t>
      </w:r>
      <w:r w:rsidRPr="008E0E2D">
        <w:rPr>
          <w:i/>
        </w:rPr>
        <w:t xml:space="preserve">Rilievo e Analisi Tecnica dei Monumenti Antichi </w:t>
      </w:r>
      <w:r>
        <w:t xml:space="preserve">(5 CFU) </w:t>
      </w:r>
      <w:r w:rsidRPr="008E0E2D">
        <w:t>presso la Scuola di Specializza</w:t>
      </w:r>
      <w:r>
        <w:t>zione in Archeologia di Catania.</w:t>
      </w:r>
    </w:p>
    <w:p w:rsidR="001E7F34" w:rsidRPr="008E0E2D" w:rsidRDefault="001E7F34" w:rsidP="001E7F34">
      <w:pPr>
        <w:ind w:left="1440" w:hanging="1440"/>
      </w:pPr>
    </w:p>
    <w:p w:rsidR="006D473E" w:rsidRPr="00DE38B6" w:rsidRDefault="006D473E" w:rsidP="00021F2E">
      <w:pPr>
        <w:pStyle w:val="NormaleWeb"/>
        <w:spacing w:before="0" w:beforeAutospacing="0" w:after="60" w:afterAutospacing="0"/>
        <w:outlineLvl w:val="0"/>
        <w:rPr>
          <w:smallCaps/>
          <w:sz w:val="28"/>
          <w:szCs w:val="28"/>
        </w:rPr>
      </w:pPr>
      <w:r w:rsidRPr="00DE38B6">
        <w:rPr>
          <w:smallCaps/>
          <w:sz w:val="28"/>
          <w:szCs w:val="28"/>
        </w:rPr>
        <w:t>C</w:t>
      </w:r>
      <w:r w:rsidR="007A4D6F">
        <w:rPr>
          <w:smallCaps/>
          <w:sz w:val="28"/>
          <w:szCs w:val="28"/>
        </w:rPr>
        <w:t>.</w:t>
      </w:r>
      <w:r w:rsidRPr="00DE38B6">
        <w:rPr>
          <w:smallCaps/>
          <w:sz w:val="28"/>
          <w:szCs w:val="28"/>
        </w:rPr>
        <w:t xml:space="preserve"> </w:t>
      </w:r>
      <w:r w:rsidR="007A4D6F">
        <w:rPr>
          <w:smallCaps/>
          <w:sz w:val="28"/>
          <w:szCs w:val="28"/>
        </w:rPr>
        <w:t>V.</w:t>
      </w:r>
    </w:p>
    <w:p w:rsidR="00722F1E" w:rsidRPr="008E0E2D" w:rsidRDefault="00722F1E" w:rsidP="00021F2E">
      <w:pPr>
        <w:pStyle w:val="NormaleWeb"/>
        <w:numPr>
          <w:ilvl w:val="0"/>
          <w:numId w:val="11"/>
        </w:numPr>
        <w:spacing w:before="0" w:beforeAutospacing="0" w:after="60" w:afterAutospacing="0"/>
        <w:jc w:val="both"/>
      </w:pPr>
      <w:r w:rsidRPr="008E0E2D">
        <w:t>Diploma Maturità Classica (</w:t>
      </w:r>
      <w:proofErr w:type="spellStart"/>
      <w:r w:rsidRPr="008E0E2D">
        <w:t>Lic</w:t>
      </w:r>
      <w:proofErr w:type="spellEnd"/>
      <w:r w:rsidR="005A5F62">
        <w:t>.</w:t>
      </w:r>
      <w:r w:rsidRPr="008E0E2D">
        <w:t xml:space="preserve"> </w:t>
      </w:r>
      <w:r w:rsidRPr="008E0E2D">
        <w:rPr>
          <w:i/>
        </w:rPr>
        <w:t>Orazio</w:t>
      </w:r>
      <w:r w:rsidRPr="008E0E2D">
        <w:t>, Roma).</w:t>
      </w:r>
    </w:p>
    <w:p w:rsidR="006D473E" w:rsidRPr="008E0E2D" w:rsidRDefault="006D473E" w:rsidP="00021F2E">
      <w:pPr>
        <w:pStyle w:val="NormaleWeb"/>
        <w:numPr>
          <w:ilvl w:val="0"/>
          <w:numId w:val="11"/>
        </w:numPr>
        <w:spacing w:before="0" w:beforeAutospacing="0" w:after="60" w:afterAutospacing="0"/>
        <w:jc w:val="both"/>
      </w:pPr>
      <w:r w:rsidRPr="008E0E2D">
        <w:t xml:space="preserve">Laurea in </w:t>
      </w:r>
      <w:r w:rsidRPr="008E0E2D">
        <w:rPr>
          <w:i/>
        </w:rPr>
        <w:t>Lettere classiche</w:t>
      </w:r>
      <w:r w:rsidRPr="008E0E2D">
        <w:t xml:space="preserve"> presso l’Università di Roma </w:t>
      </w:r>
      <w:r w:rsidR="00110DFB">
        <w:t>‘</w:t>
      </w:r>
      <w:r w:rsidRPr="008E0E2D">
        <w:t>La Sapienza</w:t>
      </w:r>
      <w:r w:rsidR="00110DFB">
        <w:t>’</w:t>
      </w:r>
      <w:r w:rsidR="00C34A67" w:rsidRPr="008E0E2D">
        <w:t>;</w:t>
      </w:r>
      <w:r w:rsidRPr="008E0E2D">
        <w:t xml:space="preserve"> tesi in </w:t>
      </w:r>
      <w:r w:rsidRPr="008E0E2D">
        <w:rPr>
          <w:i/>
        </w:rPr>
        <w:t>Rilievo e Analisi Tecnica dei Monumenti Antichi</w:t>
      </w:r>
      <w:r w:rsidR="00D76195" w:rsidRPr="008E0E2D">
        <w:t xml:space="preserve"> dal titolo </w:t>
      </w:r>
      <w:r w:rsidR="00FB4E66" w:rsidRPr="008E0E2D">
        <w:rPr>
          <w:i/>
        </w:rPr>
        <w:t xml:space="preserve">Il porto neroniano dell'antica </w:t>
      </w:r>
      <w:proofErr w:type="spellStart"/>
      <w:r w:rsidR="00FB4E66" w:rsidRPr="008E0E2D">
        <w:rPr>
          <w:i/>
        </w:rPr>
        <w:t>Antium</w:t>
      </w:r>
      <w:proofErr w:type="spellEnd"/>
      <w:r w:rsidR="00FB4E66" w:rsidRPr="008E0E2D">
        <w:rPr>
          <w:i/>
        </w:rPr>
        <w:t xml:space="preserve"> </w:t>
      </w:r>
      <w:r w:rsidR="00FB4E66" w:rsidRPr="008E0E2D">
        <w:t>(110/110</w:t>
      </w:r>
      <w:r w:rsidR="004668A6" w:rsidRPr="008E0E2D">
        <w:t>L</w:t>
      </w:r>
      <w:r w:rsidR="00FB4E66" w:rsidRPr="008E0E2D">
        <w:t>).</w:t>
      </w:r>
      <w:r w:rsidRPr="008E0E2D">
        <w:t xml:space="preserve"> </w:t>
      </w:r>
    </w:p>
    <w:p w:rsidR="006D473E" w:rsidRPr="008E0E2D" w:rsidRDefault="006D473E" w:rsidP="00021F2E">
      <w:pPr>
        <w:pStyle w:val="Paragrafoelenco"/>
        <w:numPr>
          <w:ilvl w:val="0"/>
          <w:numId w:val="11"/>
        </w:numPr>
        <w:spacing w:after="60"/>
        <w:ind w:left="714" w:hanging="357"/>
        <w:contextualSpacing w:val="0"/>
        <w:jc w:val="both"/>
      </w:pPr>
      <w:r w:rsidRPr="008E0E2D">
        <w:t xml:space="preserve">Redattore (dal 1993) della collana </w:t>
      </w:r>
      <w:r w:rsidRPr="008E0E2D">
        <w:rPr>
          <w:i/>
        </w:rPr>
        <w:t>Archeologia subacquea. Studi, ricerche e documenti</w:t>
      </w:r>
      <w:r w:rsidRPr="008E0E2D">
        <w:t>, dell'Università della Tuscia - Viterbo, Facoltà di Conservazione dei Beni Culturali, Istituto di scienze dell’antichità, ed. Istituto Poligrafico e Zecca dell</w:t>
      </w:r>
      <w:r w:rsidR="000E6057" w:rsidRPr="008E0E2D">
        <w:t>o Stato - Libreria dello Stato.</w:t>
      </w:r>
    </w:p>
    <w:p w:rsidR="006D473E" w:rsidRPr="008E0E2D" w:rsidRDefault="006D473E" w:rsidP="00021F2E">
      <w:pPr>
        <w:pStyle w:val="Paragrafoelenco"/>
        <w:numPr>
          <w:ilvl w:val="0"/>
          <w:numId w:val="11"/>
        </w:numPr>
        <w:spacing w:after="60"/>
        <w:ind w:left="714" w:hanging="357"/>
        <w:contextualSpacing w:val="0"/>
        <w:jc w:val="both"/>
      </w:pPr>
      <w:r w:rsidRPr="008E0E2D">
        <w:t>Cofondatore (1995)</w:t>
      </w:r>
      <w:r w:rsidR="00C34A67" w:rsidRPr="008E0E2D">
        <w:t xml:space="preserve"> </w:t>
      </w:r>
      <w:r w:rsidRPr="008E0E2D">
        <w:t xml:space="preserve">del periodico </w:t>
      </w:r>
      <w:r w:rsidRPr="008E0E2D">
        <w:rPr>
          <w:i/>
        </w:rPr>
        <w:t xml:space="preserve">L’archeologo subacqueo. </w:t>
      </w:r>
      <w:r w:rsidR="00C34A67" w:rsidRPr="008E0E2D">
        <w:rPr>
          <w:i/>
        </w:rPr>
        <w:t xml:space="preserve">Quadrimestrale </w:t>
      </w:r>
      <w:r w:rsidR="009C0B1B" w:rsidRPr="008E0E2D">
        <w:t>(</w:t>
      </w:r>
      <w:r w:rsidR="00893405" w:rsidRPr="008E0E2D">
        <w:t>ora</w:t>
      </w:r>
      <w:r w:rsidR="009C0B1B" w:rsidRPr="008E0E2D">
        <w:rPr>
          <w:i/>
        </w:rPr>
        <w:t xml:space="preserve"> Semestrale</w:t>
      </w:r>
      <w:r w:rsidR="009C0B1B" w:rsidRPr="008E0E2D">
        <w:t>)</w:t>
      </w:r>
      <w:r w:rsidR="009C0B1B" w:rsidRPr="008E0E2D">
        <w:rPr>
          <w:i/>
        </w:rPr>
        <w:t xml:space="preserve"> di  </w:t>
      </w:r>
      <w:r w:rsidR="00C34A67" w:rsidRPr="008E0E2D">
        <w:rPr>
          <w:i/>
        </w:rPr>
        <w:t>archeologia subacquea e navale</w:t>
      </w:r>
      <w:r w:rsidR="009C0B1B" w:rsidRPr="008E0E2D">
        <w:rPr>
          <w:i/>
        </w:rPr>
        <w:t xml:space="preserve"> </w:t>
      </w:r>
    </w:p>
    <w:p w:rsidR="006D473E" w:rsidRPr="008E0E2D" w:rsidRDefault="006D473E" w:rsidP="00021F2E">
      <w:pPr>
        <w:pStyle w:val="Paragrafoelenco"/>
        <w:numPr>
          <w:ilvl w:val="0"/>
          <w:numId w:val="11"/>
        </w:numPr>
        <w:spacing w:after="60"/>
        <w:jc w:val="both"/>
      </w:pPr>
      <w:r w:rsidRPr="008E0E2D">
        <w:t xml:space="preserve">Socio fondatore (1993) dell’A.I.A.Sub. - </w:t>
      </w:r>
      <w:r w:rsidRPr="008E0E2D">
        <w:rPr>
          <w:i/>
        </w:rPr>
        <w:t>Associazione Italiana Archeologi Subacquei</w:t>
      </w:r>
      <w:r w:rsidRPr="008E0E2D">
        <w:t xml:space="preserve"> (già </w:t>
      </w:r>
      <w:proofErr w:type="spellStart"/>
      <w:r w:rsidRPr="008E0E2D">
        <w:t>Segr</w:t>
      </w:r>
      <w:proofErr w:type="spellEnd"/>
      <w:r w:rsidR="007A35BA" w:rsidRPr="008E0E2D">
        <w:t>.</w:t>
      </w:r>
      <w:r w:rsidRPr="008E0E2D">
        <w:t xml:space="preserve"> e V</w:t>
      </w:r>
      <w:r w:rsidR="00543898" w:rsidRPr="008E0E2D">
        <w:t xml:space="preserve">. </w:t>
      </w:r>
      <w:proofErr w:type="spellStart"/>
      <w:r w:rsidR="00543898" w:rsidRPr="008E0E2D">
        <w:t>P</w:t>
      </w:r>
      <w:r w:rsidRPr="008E0E2D">
        <w:t>res</w:t>
      </w:r>
      <w:proofErr w:type="spellEnd"/>
      <w:r w:rsidR="007A35BA" w:rsidRPr="008E0E2D">
        <w:t>.</w:t>
      </w:r>
      <w:r w:rsidRPr="008E0E2D">
        <w:t>).</w:t>
      </w:r>
    </w:p>
    <w:p w:rsidR="00CB63D9" w:rsidRPr="008E0E2D" w:rsidRDefault="00CB63D9" w:rsidP="00021F2E">
      <w:pPr>
        <w:pStyle w:val="Paragrafoelenco"/>
        <w:numPr>
          <w:ilvl w:val="0"/>
          <w:numId w:val="11"/>
        </w:numPr>
        <w:spacing w:after="60"/>
        <w:jc w:val="both"/>
      </w:pPr>
      <w:r w:rsidRPr="008E0E2D">
        <w:t xml:space="preserve">Abilitato </w:t>
      </w:r>
      <w:r w:rsidR="00021F2E">
        <w:t xml:space="preserve">(unanimità) </w:t>
      </w:r>
      <w:r w:rsidRPr="008E0E2D">
        <w:t xml:space="preserve">alla prima fascia di docenza </w:t>
      </w:r>
      <w:r w:rsidR="009763B7">
        <w:t xml:space="preserve">dal 4/4/2017 </w:t>
      </w:r>
      <w:r w:rsidRPr="008E0E2D">
        <w:t xml:space="preserve">(Bando D.D. 1532/2016; Settore Concorsuale 10/A1,  </w:t>
      </w:r>
      <w:r w:rsidRPr="008E0E2D">
        <w:rPr>
          <w:i/>
        </w:rPr>
        <w:t>Archeologia</w:t>
      </w:r>
      <w:r w:rsidRPr="008E0E2D">
        <w:t>)</w:t>
      </w:r>
      <w:r w:rsidR="009C0B1B" w:rsidRPr="008E0E2D">
        <w:t>.</w:t>
      </w:r>
    </w:p>
    <w:p w:rsidR="00021F2E" w:rsidRDefault="00021F2E" w:rsidP="00021F2E">
      <w:pPr>
        <w:pStyle w:val="Paragrafoelenco"/>
        <w:numPr>
          <w:ilvl w:val="0"/>
          <w:numId w:val="11"/>
        </w:numPr>
        <w:spacing w:after="60"/>
        <w:jc w:val="both"/>
      </w:pPr>
      <w:r w:rsidRPr="008E0E2D">
        <w:t xml:space="preserve">docente (e V. Coordinatore) nel Collegio del Dottorato di </w:t>
      </w:r>
      <w:r w:rsidR="00DE19D8" w:rsidRPr="008E0E2D">
        <w:t xml:space="preserve">Ricerca </w:t>
      </w:r>
      <w:r w:rsidRPr="008E0E2D">
        <w:t>in</w:t>
      </w:r>
      <w:r w:rsidRPr="008E0E2D">
        <w:rPr>
          <w:i/>
        </w:rPr>
        <w:t xml:space="preserve"> Studi sul Patrimonio Culturale </w:t>
      </w:r>
      <w:r w:rsidRPr="008E0E2D">
        <w:t>del Dipartimento di Scienze Umanistiche dell'Università di Catania (</w:t>
      </w:r>
      <w:r w:rsidR="00DE19D8" w:rsidRPr="008E0E2D">
        <w:t>cicl</w:t>
      </w:r>
      <w:r w:rsidR="00DE19D8">
        <w:t>i</w:t>
      </w:r>
      <w:r w:rsidR="00DE19D8" w:rsidRPr="008E0E2D">
        <w:t xml:space="preserve"> </w:t>
      </w:r>
      <w:r w:rsidR="00DE19D8">
        <w:t>29-32, 2013-2016</w:t>
      </w:r>
      <w:r w:rsidRPr="008E0E2D">
        <w:t xml:space="preserve">).  </w:t>
      </w:r>
    </w:p>
    <w:p w:rsidR="00DE19D8" w:rsidRPr="008E0E2D" w:rsidRDefault="00DE19D8" w:rsidP="00021F2E">
      <w:pPr>
        <w:pStyle w:val="Paragrafoelenco"/>
        <w:numPr>
          <w:ilvl w:val="0"/>
          <w:numId w:val="11"/>
        </w:numPr>
        <w:spacing w:after="60"/>
        <w:jc w:val="both"/>
      </w:pPr>
      <w:r>
        <w:t xml:space="preserve">docente nel Collegio del Dottorato di Ricerca in </w:t>
      </w:r>
      <w:r w:rsidRPr="00DE19D8">
        <w:rPr>
          <w:i/>
        </w:rPr>
        <w:t>Scienze dell’Antichità</w:t>
      </w:r>
      <w:r>
        <w:t xml:space="preserve"> dell’Università </w:t>
      </w:r>
      <w:r w:rsidRPr="00DE19D8">
        <w:rPr>
          <w:i/>
        </w:rPr>
        <w:t>Ca’ Foscari</w:t>
      </w:r>
      <w:r>
        <w:t xml:space="preserve"> di Venezia (</w:t>
      </w:r>
      <w:r w:rsidR="00110DFB">
        <w:t xml:space="preserve">ciclo </w:t>
      </w:r>
      <w:r>
        <w:t xml:space="preserve">36, 2020). </w:t>
      </w:r>
    </w:p>
    <w:p w:rsidR="00021F2E" w:rsidRPr="008E0E2D" w:rsidRDefault="00500927" w:rsidP="00021F2E">
      <w:pPr>
        <w:pStyle w:val="Paragrafoelenco"/>
        <w:numPr>
          <w:ilvl w:val="0"/>
          <w:numId w:val="11"/>
        </w:numPr>
        <w:spacing w:after="60"/>
        <w:jc w:val="both"/>
      </w:pPr>
      <w:r>
        <w:t>componente</w:t>
      </w:r>
      <w:r w:rsidR="00021F2E" w:rsidRPr="008E0E2D">
        <w:t xml:space="preserve"> del Comitato scientifico della collana </w:t>
      </w:r>
      <w:r w:rsidR="00021F2E" w:rsidRPr="008E0E2D">
        <w:rPr>
          <w:i/>
        </w:rPr>
        <w:t>Topografia antica</w:t>
      </w:r>
      <w:r w:rsidR="00021F2E" w:rsidRPr="008E0E2D">
        <w:t xml:space="preserve"> (dir. E. Tortorici), Acireale- Roma </w:t>
      </w:r>
      <w:r w:rsidR="00021F2E" w:rsidRPr="008E0E2D">
        <w:rPr>
          <w:sz w:val="20"/>
          <w:szCs w:val="20"/>
        </w:rPr>
        <w:t>(ISBN 978-88-96950-99-9; ISSN 2281-3276).</w:t>
      </w:r>
      <w:r w:rsidR="00021F2E" w:rsidRPr="008E0E2D">
        <w:t xml:space="preserve"> </w:t>
      </w:r>
    </w:p>
    <w:p w:rsidR="00021F2E" w:rsidRPr="008E0E2D" w:rsidRDefault="00500927" w:rsidP="00021F2E">
      <w:pPr>
        <w:pStyle w:val="Paragrafoelenco"/>
        <w:numPr>
          <w:ilvl w:val="0"/>
          <w:numId w:val="11"/>
        </w:numPr>
        <w:spacing w:after="60"/>
        <w:jc w:val="both"/>
      </w:pPr>
      <w:r>
        <w:t>componente</w:t>
      </w:r>
      <w:r w:rsidR="00021F2E" w:rsidRPr="008E0E2D">
        <w:t xml:space="preserve"> del Comitato scientifico della rivista </w:t>
      </w:r>
      <w:r w:rsidR="00DE19D8">
        <w:t xml:space="preserve">(A10) </w:t>
      </w:r>
      <w:r w:rsidR="00021F2E" w:rsidRPr="008E0E2D">
        <w:rPr>
          <w:i/>
        </w:rPr>
        <w:t>L’archeologo subacqueo. Semestrale di archeologia subacquea e navale</w:t>
      </w:r>
      <w:r w:rsidR="00021F2E" w:rsidRPr="008E0E2D">
        <w:t xml:space="preserve"> </w:t>
      </w:r>
      <w:r w:rsidR="00021F2E" w:rsidRPr="008E0E2D">
        <w:rPr>
          <w:sz w:val="20"/>
          <w:szCs w:val="20"/>
        </w:rPr>
        <w:t>(ISSN  1123-6256)</w:t>
      </w:r>
      <w:r w:rsidR="00021F2E" w:rsidRPr="008E0E2D">
        <w:t xml:space="preserve">, dal n. 65, </w:t>
      </w:r>
      <w:proofErr w:type="spellStart"/>
      <w:r w:rsidR="00021F2E" w:rsidRPr="008E0E2D">
        <w:t>n.s.</w:t>
      </w:r>
      <w:proofErr w:type="spellEnd"/>
      <w:r w:rsidR="00021F2E" w:rsidRPr="008E0E2D">
        <w:t>, 2017.</w:t>
      </w:r>
    </w:p>
    <w:p w:rsidR="00021F2E" w:rsidRPr="008E0E2D" w:rsidRDefault="00500927" w:rsidP="00021F2E">
      <w:pPr>
        <w:pStyle w:val="Paragrafoelenco"/>
        <w:numPr>
          <w:ilvl w:val="0"/>
          <w:numId w:val="11"/>
        </w:numPr>
        <w:spacing w:after="60"/>
        <w:jc w:val="both"/>
      </w:pPr>
      <w:r>
        <w:t>componente</w:t>
      </w:r>
      <w:r w:rsidRPr="008E0E2D">
        <w:t xml:space="preserve"> </w:t>
      </w:r>
      <w:r w:rsidR="00021F2E" w:rsidRPr="008E0E2D">
        <w:t xml:space="preserve">del Comitato scientifico della rivista </w:t>
      </w:r>
      <w:r w:rsidR="00021F2E" w:rsidRPr="008E0E2D">
        <w:rPr>
          <w:i/>
        </w:rPr>
        <w:t>Cronache di archeologia</w:t>
      </w:r>
      <w:r w:rsidR="00021F2E" w:rsidRPr="008E0E2D">
        <w:rPr>
          <w:rFonts w:ascii="Palatino Linotype" w:hAnsi="Palatino Linotype"/>
          <w:b/>
          <w:bCs/>
          <w:color w:val="676A6E"/>
          <w:sz w:val="20"/>
          <w:szCs w:val="20"/>
        </w:rPr>
        <w:t xml:space="preserve"> </w:t>
      </w:r>
      <w:r w:rsidR="00021F2E" w:rsidRPr="008E0E2D">
        <w:rPr>
          <w:b/>
          <w:bCs/>
          <w:color w:val="676A6E"/>
          <w:sz w:val="20"/>
          <w:szCs w:val="20"/>
        </w:rPr>
        <w:t>(</w:t>
      </w:r>
      <w:r w:rsidR="00021F2E" w:rsidRPr="008E0E2D">
        <w:rPr>
          <w:sz w:val="20"/>
          <w:szCs w:val="20"/>
        </w:rPr>
        <w:t>ISSN: 2532-8484)</w:t>
      </w:r>
      <w:r w:rsidR="00021F2E" w:rsidRPr="008E0E2D">
        <w:t xml:space="preserve"> dal n. 37, 2018.</w:t>
      </w:r>
    </w:p>
    <w:p w:rsidR="00FB4E66" w:rsidRDefault="00FB4E66" w:rsidP="00021F2E">
      <w:pPr>
        <w:spacing w:after="60"/>
        <w:ind w:left="1440" w:hanging="1440"/>
      </w:pPr>
    </w:p>
    <w:p w:rsidR="007A4D6F" w:rsidRPr="008E0E2D" w:rsidRDefault="007A4D6F" w:rsidP="00021F2E">
      <w:pPr>
        <w:spacing w:after="60"/>
        <w:ind w:left="1440" w:hanging="1440"/>
      </w:pPr>
    </w:p>
    <w:p w:rsidR="00DE38B6" w:rsidRPr="00DE38B6" w:rsidRDefault="00DE38B6" w:rsidP="00DE38B6">
      <w:pPr>
        <w:pStyle w:val="NormaleWeb"/>
        <w:spacing w:before="0" w:beforeAutospacing="0" w:after="0" w:afterAutospacing="0"/>
        <w:jc w:val="both"/>
        <w:outlineLvl w:val="0"/>
        <w:rPr>
          <w:smallCaps/>
          <w:sz w:val="28"/>
          <w:szCs w:val="28"/>
        </w:rPr>
      </w:pPr>
      <w:r w:rsidRPr="00DE38B6">
        <w:rPr>
          <w:smallCaps/>
          <w:sz w:val="28"/>
          <w:szCs w:val="28"/>
        </w:rPr>
        <w:lastRenderedPageBreak/>
        <w:t>Altre docenze</w:t>
      </w:r>
    </w:p>
    <w:p w:rsidR="00DE38B6" w:rsidRPr="008E0E2D" w:rsidRDefault="00DE38B6" w:rsidP="00DE38B6">
      <w:pPr>
        <w:pStyle w:val="NormaleWeb"/>
        <w:spacing w:before="0" w:beforeAutospacing="0" w:after="0" w:afterAutospacing="0"/>
        <w:jc w:val="both"/>
        <w:rPr>
          <w:sz w:val="28"/>
          <w:szCs w:val="28"/>
        </w:rPr>
      </w:pP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1996</w:t>
      </w:r>
      <w:r w:rsidRPr="008E0E2D">
        <w:t xml:space="preserve"> - Viterbo, seminario </w:t>
      </w:r>
      <w:r w:rsidRPr="008E0E2D">
        <w:rPr>
          <w:i/>
        </w:rPr>
        <w:t>La tecnica romana delle costruzioni portuali in calcestruzzo</w:t>
      </w:r>
      <w:r w:rsidRPr="008E0E2D">
        <w:t xml:space="preserve">, presso l’Università degli studi della Tuscia (Viterbo), Facoltà di Conservazione dei Beni Culturali, Istituto di </w:t>
      </w:r>
      <w:r w:rsidR="00192D7E">
        <w:t>S</w:t>
      </w:r>
      <w:r w:rsidRPr="008E0E2D">
        <w:t>cienze dell’</w:t>
      </w:r>
      <w:r w:rsidR="00192D7E">
        <w:t>A</w:t>
      </w:r>
      <w:r w:rsidRPr="008E0E2D">
        <w:t>ntichità, Corso di Topografia Antica.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1996</w:t>
      </w:r>
      <w:r w:rsidRPr="008E0E2D">
        <w:t xml:space="preserve"> - </w:t>
      </w:r>
      <w:proofErr w:type="spellStart"/>
      <w:r w:rsidRPr="008E0E2D">
        <w:t>Pontignano</w:t>
      </w:r>
      <w:proofErr w:type="spellEnd"/>
      <w:r w:rsidRPr="008E0E2D">
        <w:t xml:space="preserve"> (SI), </w:t>
      </w:r>
      <w:r w:rsidRPr="008E0E2D">
        <w:rPr>
          <w:i/>
        </w:rPr>
        <w:t xml:space="preserve">Archeologia subacquea, VIII Ciclo di lezioni sulla ricerca applicata in archeologia. </w:t>
      </w:r>
      <w:r w:rsidRPr="008E0E2D">
        <w:t>Dipartimento di Archeologia e Storia delle Arti dell’Università degli Studi di Siena. Lezioni: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tab/>
      </w:r>
      <w:r w:rsidRPr="008E0E2D">
        <w:tab/>
      </w:r>
      <w:r w:rsidRPr="008E0E2D">
        <w:tab/>
      </w:r>
      <w:r w:rsidRPr="008E0E2D">
        <w:tab/>
      </w:r>
      <w:r w:rsidRPr="008E0E2D">
        <w:rPr>
          <w:i/>
        </w:rPr>
        <w:t>- La ricerca sui porti romani in cementizio: metodi e obiettivi</w:t>
      </w:r>
      <w:r w:rsidRPr="008E0E2D">
        <w:t xml:space="preserve">; </w:t>
      </w:r>
    </w:p>
    <w:p w:rsidR="00DE38B6" w:rsidRPr="008E0E2D" w:rsidRDefault="00DE38B6" w:rsidP="00DE38B6">
      <w:pPr>
        <w:spacing w:after="60"/>
        <w:jc w:val="both"/>
      </w:pPr>
      <w:r w:rsidRPr="008E0E2D">
        <w:rPr>
          <w:i/>
        </w:rPr>
        <w:tab/>
      </w:r>
      <w:r w:rsidRPr="008E0E2D">
        <w:rPr>
          <w:i/>
        </w:rPr>
        <w:tab/>
      </w:r>
      <w:r w:rsidRPr="008E0E2D">
        <w:rPr>
          <w:i/>
        </w:rPr>
        <w:tab/>
        <w:t xml:space="preserve"> - Documentare sott’acqua</w:t>
      </w:r>
      <w:r w:rsidRPr="008E0E2D">
        <w:t xml:space="preserve"> (con F. </w:t>
      </w:r>
      <w:proofErr w:type="spellStart"/>
      <w:r w:rsidRPr="008E0E2D">
        <w:t>Faccenna</w:t>
      </w:r>
      <w:proofErr w:type="spellEnd"/>
      <w:r w:rsidRPr="008E0E2D">
        <w:t>).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1999</w:t>
      </w:r>
      <w:r w:rsidRPr="008E0E2D">
        <w:t xml:space="preserve"> - Lecce, seminario </w:t>
      </w:r>
      <w:r w:rsidRPr="008E0E2D">
        <w:rPr>
          <w:i/>
        </w:rPr>
        <w:t>Porti romani e tecniche costruttive</w:t>
      </w:r>
      <w:r w:rsidRPr="008E0E2D">
        <w:t xml:space="preserve">. Università degli Studi di Lecce, Scuola di Specializzazione in Archeologia Classica e Medievale. 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t xml:space="preserve">2000 - Siracusa, Corso annuale di perfezionamento universitario in </w:t>
      </w:r>
      <w:r w:rsidRPr="008E0E2D">
        <w:rPr>
          <w:i/>
        </w:rPr>
        <w:t>Archeologia subacquea</w:t>
      </w:r>
      <w:r w:rsidRPr="008E0E2D">
        <w:t>, Università degli Studi della Tuscia - Istituto Mediterraneo di Studi Universitari (16-17 settembre).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2002</w:t>
      </w:r>
      <w:r w:rsidRPr="008E0E2D">
        <w:t xml:space="preserve"> - Bordighera (IM), corso </w:t>
      </w:r>
      <w:r w:rsidRPr="008E0E2D">
        <w:rPr>
          <w:i/>
        </w:rPr>
        <w:t>Archeologia subacquea.</w:t>
      </w:r>
      <w:r w:rsidRPr="008E0E2D">
        <w:t xml:space="preserve"> Scuola Interdisciplinare delle Metodologie Archeologiche, Istituto Internazionale di Studi Liguri. Lezioni: </w:t>
      </w:r>
    </w:p>
    <w:p w:rsidR="00DE38B6" w:rsidRPr="008E0E2D" w:rsidRDefault="00DE38B6" w:rsidP="00DE38B6">
      <w:pPr>
        <w:spacing w:after="60"/>
        <w:ind w:left="567" w:hanging="567"/>
        <w:jc w:val="center"/>
      </w:pPr>
      <w:r w:rsidRPr="008E0E2D">
        <w:t xml:space="preserve">- </w:t>
      </w:r>
      <w:r w:rsidRPr="008E0E2D">
        <w:rPr>
          <w:i/>
        </w:rPr>
        <w:t>Documentazione e rilievo nello scavo subacqueo</w:t>
      </w:r>
      <w:r w:rsidRPr="008E0E2D">
        <w:t xml:space="preserve"> </w:t>
      </w:r>
    </w:p>
    <w:p w:rsidR="00DE38B6" w:rsidRPr="008E0E2D" w:rsidRDefault="00DE38B6" w:rsidP="00DE38B6">
      <w:pPr>
        <w:spacing w:after="60"/>
        <w:ind w:left="567" w:hanging="567"/>
        <w:jc w:val="center"/>
      </w:pPr>
      <w:r w:rsidRPr="008E0E2D">
        <w:t xml:space="preserve">- </w:t>
      </w:r>
      <w:r w:rsidRPr="008E0E2D">
        <w:rPr>
          <w:i/>
        </w:rPr>
        <w:t>Esercitazioni pratiche di rilievo archeologico</w:t>
      </w:r>
      <w:r w:rsidRPr="008E0E2D">
        <w:t>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2002</w:t>
      </w:r>
      <w:r w:rsidRPr="008E0E2D">
        <w:t xml:space="preserve"> - Catania, lezioni: </w:t>
      </w:r>
      <w:r w:rsidRPr="008E0E2D">
        <w:rPr>
          <w:i/>
        </w:rPr>
        <w:t>Tecniche di documentazione e lavoro in archeologia subacquea</w:t>
      </w:r>
      <w:r w:rsidRPr="008E0E2D">
        <w:t>, Università degli Studi di Catania, Scuola di specializzazione in Archeologia, 14-15/10/2002 (6 ore).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2002</w:t>
      </w:r>
      <w:r w:rsidRPr="008E0E2D">
        <w:t xml:space="preserve"> - Siracusa, lezione </w:t>
      </w:r>
      <w:r w:rsidRPr="008E0E2D">
        <w:rPr>
          <w:i/>
        </w:rPr>
        <w:t>Siracusa e il mare: appunti di archeologia subacquea</w:t>
      </w:r>
      <w:r w:rsidRPr="008E0E2D">
        <w:t xml:space="preserve">, Università degli Studi di Catania, Facoltà di Lettere e Filosofia, Corso di Laurea in Scienze dei beni Culturali, Master in </w:t>
      </w:r>
      <w:r w:rsidRPr="008E0E2D">
        <w:rPr>
          <w:i/>
        </w:rPr>
        <w:t>Storia e Analisi del Territorio</w:t>
      </w:r>
      <w:r w:rsidRPr="008E0E2D">
        <w:t xml:space="preserve"> della Scuola Superiore di Catania (16/11/2002).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2002/2003,</w:t>
      </w:r>
      <w:r w:rsidRPr="008E0E2D">
        <w:t xml:space="preserve"> </w:t>
      </w:r>
      <w:r w:rsidRPr="008E0E2D">
        <w:rPr>
          <w:bCs/>
        </w:rPr>
        <w:t>2003/2004, 2004/2005</w:t>
      </w:r>
      <w:r w:rsidRPr="008E0E2D">
        <w:t xml:space="preserve"> - Viterbo, Università degli Studi della Tuscia, Facoltà di Conservazione dei Beni Culturali:   contratti di insegnamento</w:t>
      </w:r>
      <w:r w:rsidRPr="008E0E2D">
        <w:rPr>
          <w:i/>
        </w:rPr>
        <w:t xml:space="preserve"> Metodi e Tecniche di Rilievo e del Lavoro Archeologico Subacqueo</w:t>
      </w:r>
      <w:r w:rsidRPr="008E0E2D">
        <w:t xml:space="preserve"> (6 CFU),  </w:t>
      </w:r>
      <w:proofErr w:type="spellStart"/>
      <w:r w:rsidRPr="008E0E2D">
        <w:t>CdL</w:t>
      </w:r>
      <w:proofErr w:type="spellEnd"/>
      <w:r w:rsidRPr="008E0E2D">
        <w:t xml:space="preserve"> in </w:t>
      </w:r>
      <w:r w:rsidRPr="008E0E2D">
        <w:rPr>
          <w:i/>
          <w:iCs/>
        </w:rPr>
        <w:t>Archeologia subacquea</w:t>
      </w:r>
      <w:r w:rsidRPr="008E0E2D">
        <w:rPr>
          <w:iCs/>
        </w:rPr>
        <w:t>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rPr>
          <w:bCs/>
        </w:rPr>
        <w:t>2005</w:t>
      </w:r>
      <w:r w:rsidRPr="008E0E2D">
        <w:t xml:space="preserve"> - Bordighera (IM), corso </w:t>
      </w:r>
      <w:r w:rsidRPr="008E0E2D">
        <w:rPr>
          <w:i/>
        </w:rPr>
        <w:t>Archeologia subacquea.</w:t>
      </w:r>
      <w:r w:rsidRPr="008E0E2D">
        <w:t xml:space="preserve"> Scuola Interdisciplinare delle Metodologie Archeologiche, Istituto Internazionale di Studi Liguri. Lezione: </w:t>
      </w:r>
      <w:r w:rsidRPr="008E0E2D">
        <w:rPr>
          <w:i/>
        </w:rPr>
        <w:t>Il cantiere archeologico subacqueo, documentazione e rilievo</w:t>
      </w:r>
      <w:r w:rsidRPr="008E0E2D">
        <w:t xml:space="preserve">. 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t xml:space="preserve">2007 – Catania, lezioni per il Master di II livello in </w:t>
      </w:r>
      <w:r w:rsidRPr="008E0E2D">
        <w:rPr>
          <w:i/>
        </w:rPr>
        <w:t>Storia e analisi del territorio</w:t>
      </w:r>
      <w:r w:rsidRPr="008E0E2D">
        <w:t xml:space="preserve">, Università degli Studi di Catania, </w:t>
      </w:r>
      <w:proofErr w:type="spellStart"/>
      <w:r w:rsidRPr="008E0E2D">
        <w:t>Fac</w:t>
      </w:r>
      <w:proofErr w:type="spellEnd"/>
      <w:r w:rsidRPr="008E0E2D">
        <w:t xml:space="preserve">. di Lettere e Filosofia (bando 262 /2006). 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t xml:space="preserve">2009 – Viterbo, </w:t>
      </w:r>
      <w:r w:rsidRPr="008E0E2D">
        <w:rPr>
          <w:i/>
        </w:rPr>
        <w:t>Fotografia aerea e ricerche topografiche</w:t>
      </w:r>
      <w:r w:rsidRPr="008E0E2D">
        <w:t xml:space="preserve">, Università degli studi della Tuscia, </w:t>
      </w:r>
      <w:proofErr w:type="spellStart"/>
      <w:r w:rsidRPr="008E0E2D">
        <w:t>Fac</w:t>
      </w:r>
      <w:proofErr w:type="spellEnd"/>
      <w:r w:rsidRPr="008E0E2D">
        <w:t xml:space="preserve">. </w:t>
      </w:r>
      <w:proofErr w:type="spellStart"/>
      <w:r w:rsidRPr="008E0E2D">
        <w:t>Conserv</w:t>
      </w:r>
      <w:proofErr w:type="spellEnd"/>
      <w:r w:rsidRPr="008E0E2D">
        <w:t>. BBCC., Dottorato in Topografia antica.</w:t>
      </w:r>
    </w:p>
    <w:p w:rsidR="00DE38B6" w:rsidRPr="008E0E2D" w:rsidRDefault="00DE38B6" w:rsidP="00DE38B6">
      <w:pPr>
        <w:spacing w:after="60"/>
        <w:ind w:left="567" w:hanging="567"/>
        <w:jc w:val="both"/>
      </w:pPr>
      <w:r w:rsidRPr="008E0E2D">
        <w:t xml:space="preserve">2010 – Caltanissetta, </w:t>
      </w:r>
      <w:r w:rsidRPr="008E0E2D">
        <w:rPr>
          <w:i/>
        </w:rPr>
        <w:t>Scuola Museo 2010</w:t>
      </w:r>
      <w:r w:rsidRPr="008E0E2D">
        <w:t xml:space="preserve">, </w:t>
      </w:r>
      <w:r w:rsidRPr="008E0E2D">
        <w:rPr>
          <w:i/>
        </w:rPr>
        <w:t>Imparare a conoscere e conservare</w:t>
      </w:r>
      <w:r w:rsidRPr="008E0E2D">
        <w:t xml:space="preserve">, Soprintendenza per i BB.CC. e AA. di Caltanissetta, Servizio per i Beni archeologici – Università degli Studi di Catania, </w:t>
      </w:r>
      <w:proofErr w:type="spellStart"/>
      <w:r w:rsidRPr="008E0E2D">
        <w:t>Fac</w:t>
      </w:r>
      <w:proofErr w:type="spellEnd"/>
      <w:r w:rsidRPr="008E0E2D">
        <w:t xml:space="preserve">. di Lettere e Filosofia, </w:t>
      </w:r>
      <w:proofErr w:type="spellStart"/>
      <w:r w:rsidRPr="008E0E2D">
        <w:t>CdL</w:t>
      </w:r>
      <w:proofErr w:type="spellEnd"/>
      <w:r w:rsidRPr="008E0E2D">
        <w:t xml:space="preserve"> in Scienze dei Beni Culturali di Siracusa.</w:t>
      </w:r>
    </w:p>
    <w:p w:rsidR="00DE38B6" w:rsidRDefault="00DE38B6" w:rsidP="00DE38B6">
      <w:pPr>
        <w:spacing w:line="288" w:lineRule="auto"/>
        <w:ind w:left="567" w:hanging="567"/>
        <w:jc w:val="both"/>
      </w:pPr>
      <w:r w:rsidRPr="008E0E2D">
        <w:t xml:space="preserve">2010 – Catania, Master in </w:t>
      </w:r>
      <w:r w:rsidRPr="008E0E2D">
        <w:rPr>
          <w:i/>
        </w:rPr>
        <w:t>Archeologia del Mediterraneo in età romana</w:t>
      </w:r>
      <w:r w:rsidRPr="008E0E2D">
        <w:t xml:space="preserve">, modulo </w:t>
      </w:r>
      <w:r w:rsidRPr="008E0E2D">
        <w:rPr>
          <w:i/>
        </w:rPr>
        <w:t>L’archeologia subacquea nel Mediterraneo romano</w:t>
      </w:r>
      <w:r w:rsidRPr="008E0E2D">
        <w:t>, CNR - IBAM U.O.S. di Catania (4-5-giugno, 10 ore).</w:t>
      </w:r>
    </w:p>
    <w:p w:rsidR="00C677F3" w:rsidRDefault="00C677F3" w:rsidP="00DE38B6">
      <w:pPr>
        <w:spacing w:line="288" w:lineRule="auto"/>
        <w:ind w:left="567" w:hanging="567"/>
        <w:jc w:val="both"/>
      </w:pPr>
    </w:p>
    <w:p w:rsidR="00C677F3" w:rsidRPr="008E0E2D" w:rsidRDefault="00C677F3" w:rsidP="00DE38B6">
      <w:pPr>
        <w:spacing w:line="288" w:lineRule="auto"/>
        <w:ind w:left="567" w:hanging="567"/>
        <w:jc w:val="both"/>
      </w:pPr>
    </w:p>
    <w:p w:rsidR="00C677F3" w:rsidRPr="008E0E2D" w:rsidRDefault="00C677F3" w:rsidP="00C677F3">
      <w:pPr>
        <w:pStyle w:val="Titolo1"/>
      </w:pPr>
      <w:r w:rsidRPr="008E0E2D">
        <w:t>Relazioni a convegni</w:t>
      </w:r>
    </w:p>
    <w:p w:rsidR="00C677F3" w:rsidRDefault="00C677F3" w:rsidP="00C677F3">
      <w:pPr>
        <w:jc w:val="both"/>
        <w:rPr>
          <w:bCs/>
          <w:sz w:val="20"/>
          <w:szCs w:val="20"/>
        </w:rPr>
      </w:pPr>
    </w:p>
    <w:p w:rsidR="00C677F3" w:rsidRPr="008E0E2D" w:rsidRDefault="00C677F3" w:rsidP="00C677F3">
      <w:pPr>
        <w:jc w:val="both"/>
        <w:rPr>
          <w:bCs/>
          <w:sz w:val="20"/>
          <w:szCs w:val="20"/>
        </w:rPr>
      </w:pP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1995</w:t>
      </w:r>
      <w:r w:rsidRPr="008E0E2D">
        <w:t xml:space="preserve"> - Anzio (RM), </w:t>
      </w:r>
      <w:proofErr w:type="spellStart"/>
      <w:r w:rsidRPr="008E0E2D">
        <w:rPr>
          <w:i/>
        </w:rPr>
        <w:t>Anziomare</w:t>
      </w:r>
      <w:proofErr w:type="spellEnd"/>
      <w:r w:rsidRPr="008E0E2D">
        <w:t xml:space="preserve">, </w:t>
      </w:r>
      <w:r w:rsidRPr="008E0E2D">
        <w:rPr>
          <w:i/>
        </w:rPr>
        <w:t>Antichi porti del Mediterraneo: studi recenti, prospettive di tutela e di valorizzazione</w:t>
      </w:r>
      <w:r w:rsidRPr="008E0E2D">
        <w:t>. Comune di Anzio.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lastRenderedPageBreak/>
        <w:t>1996</w:t>
      </w:r>
      <w:r w:rsidRPr="008E0E2D">
        <w:t xml:space="preserve"> - Anzio (RM), </w:t>
      </w:r>
      <w:r w:rsidRPr="008E0E2D">
        <w:rPr>
          <w:i/>
        </w:rPr>
        <w:t xml:space="preserve">I Convegno di archeologia subacquea </w:t>
      </w:r>
      <w:proofErr w:type="spellStart"/>
      <w:r w:rsidRPr="008E0E2D">
        <w:rPr>
          <w:i/>
        </w:rPr>
        <w:t>A.I.A.Sub</w:t>
      </w:r>
      <w:proofErr w:type="spellEnd"/>
      <w:r w:rsidRPr="008E0E2D">
        <w:t xml:space="preserve">. - Associazione Italiana Archeologi Subacquei. 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1996</w:t>
      </w:r>
      <w:r w:rsidRPr="008E0E2D">
        <w:t xml:space="preserve"> - Anzio (RM), convegno </w:t>
      </w:r>
      <w:r w:rsidRPr="008E0E2D">
        <w:rPr>
          <w:i/>
        </w:rPr>
        <w:t>La Villa di Nerone e la costa di Anzio</w:t>
      </w:r>
      <w:r w:rsidRPr="008E0E2D">
        <w:t>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1996</w:t>
      </w:r>
      <w:r w:rsidRPr="008E0E2D">
        <w:t xml:space="preserve"> - Lecce, seminario di studi </w:t>
      </w:r>
      <w:r w:rsidRPr="008E0E2D">
        <w:rPr>
          <w:i/>
        </w:rPr>
        <w:t>Porti, approdi e linee di rotta nel Mediterraneo antico</w:t>
      </w:r>
      <w:r w:rsidRPr="008E0E2D">
        <w:t xml:space="preserve">. Università degli Studi di Lecce - Dipartimento di Scienze dell’Antichità.  </w:t>
      </w:r>
    </w:p>
    <w:p w:rsidR="00C677F3" w:rsidRPr="008E0E2D" w:rsidRDefault="00C677F3" w:rsidP="00C677F3">
      <w:pPr>
        <w:spacing w:after="120"/>
        <w:ind w:left="567" w:hanging="567"/>
        <w:jc w:val="both"/>
        <w:rPr>
          <w:lang w:val="en-GB"/>
        </w:rPr>
      </w:pPr>
      <w:r w:rsidRPr="007B7D6A">
        <w:rPr>
          <w:bCs/>
        </w:rPr>
        <w:t>1997</w:t>
      </w:r>
      <w:r w:rsidRPr="007B7D6A">
        <w:t xml:space="preserve"> - Alessandria d’Egitto, </w:t>
      </w:r>
      <w:r w:rsidRPr="007B7D6A">
        <w:rPr>
          <w:i/>
        </w:rPr>
        <w:t>International Workshop on Submarine Archaeology and Coastal Management</w:t>
      </w:r>
      <w:r w:rsidRPr="007B7D6A">
        <w:t xml:space="preserve">.   </w:t>
      </w:r>
      <w:r w:rsidRPr="008E0E2D">
        <w:rPr>
          <w:lang w:val="en-GB"/>
        </w:rPr>
        <w:t xml:space="preserve">University of Alexandria - Supreme Council of Antiquities (Department of Submarine Archaeology) - UNESCO. 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t xml:space="preserve">1999 - Giardini Naxos (ME), XIII </w:t>
      </w:r>
      <w:r w:rsidRPr="008E0E2D">
        <w:rPr>
          <w:i/>
        </w:rPr>
        <w:t>Rassegna di Archeologia Subacquea</w:t>
      </w:r>
      <w:r w:rsidRPr="008E0E2D">
        <w:t xml:space="preserve"> (inedita).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1998</w:t>
      </w:r>
      <w:r w:rsidRPr="008E0E2D">
        <w:t xml:space="preserve"> - Pozzuoli (NA), </w:t>
      </w:r>
      <w:r w:rsidRPr="008E0E2D">
        <w:rPr>
          <w:i/>
        </w:rPr>
        <w:t>Forum Internazionale di Archeologia Subacquea</w:t>
      </w:r>
      <w:r w:rsidRPr="008E0E2D">
        <w:t xml:space="preserve"> “</w:t>
      </w:r>
      <w:r w:rsidRPr="008E0E2D">
        <w:rPr>
          <w:i/>
        </w:rPr>
        <w:t>Forma Maris”.</w:t>
      </w:r>
      <w:r w:rsidRPr="008E0E2D">
        <w:t xml:space="preserve"> 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2000</w:t>
      </w:r>
      <w:r w:rsidRPr="008E0E2D">
        <w:t xml:space="preserve"> - Orbetello (GR), convegno </w:t>
      </w:r>
      <w:r w:rsidRPr="008E0E2D">
        <w:rPr>
          <w:i/>
        </w:rPr>
        <w:t xml:space="preserve">Da </w:t>
      </w:r>
      <w:r w:rsidRPr="008E0E2D">
        <w:t>Cosa</w:t>
      </w:r>
      <w:r w:rsidRPr="008E0E2D">
        <w:rPr>
          <w:i/>
        </w:rPr>
        <w:t xml:space="preserve"> nasce cosa: il </w:t>
      </w:r>
      <w:r w:rsidRPr="001D7F16">
        <w:rPr>
          <w:lang w:val="la-Latn"/>
        </w:rPr>
        <w:t>Portus Cosanus</w:t>
      </w:r>
      <w:r w:rsidRPr="008E0E2D">
        <w:rPr>
          <w:i/>
        </w:rPr>
        <w:t xml:space="preserve"> tra archeologia e pubblica fruizione. </w:t>
      </w:r>
      <w:r w:rsidRPr="008E0E2D">
        <w:t>Soprintendenza archeologica della Toscana - Università degli studi della Tuscia  - American Academy in Rome - Museo Civico archeologico di Grosseto.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rPr>
          <w:bCs/>
        </w:rPr>
        <w:t>2004</w:t>
      </w:r>
      <w:r w:rsidRPr="008E0E2D">
        <w:t xml:space="preserve"> – Roma, V Congresso di Topografia Antica, </w:t>
      </w:r>
      <w:r w:rsidRPr="008E0E2D">
        <w:rPr>
          <w:i/>
        </w:rPr>
        <w:t>I porti nel Mediterraneo in età classica</w:t>
      </w:r>
      <w:r w:rsidRPr="008E0E2D">
        <w:t>, Università degli Studi di Roma “La Sapienza”.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t xml:space="preserve">2007 – Manfredonia (FG), </w:t>
      </w:r>
      <w:r w:rsidRPr="008E0E2D">
        <w:rPr>
          <w:i/>
        </w:rPr>
        <w:t xml:space="preserve">III Convegno di archeologia subacquea </w:t>
      </w:r>
      <w:proofErr w:type="spellStart"/>
      <w:r w:rsidRPr="008E0E2D">
        <w:rPr>
          <w:i/>
        </w:rPr>
        <w:t>A.I.A.Sub</w:t>
      </w:r>
      <w:proofErr w:type="spellEnd"/>
      <w:r w:rsidRPr="008E0E2D">
        <w:t xml:space="preserve">. - Associazione Italiana Archeologi Subacquei. 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t xml:space="preserve">2007 – Trieste, Convegno internazionale di studi </w:t>
      </w:r>
      <w:r w:rsidRPr="008E0E2D">
        <w:rPr>
          <w:i/>
        </w:rPr>
        <w:t>L’archeologia dei paesaggi costieri e le variazioni climatiche</w:t>
      </w:r>
      <w:r w:rsidRPr="008E0E2D">
        <w:t xml:space="preserve">, Università degli Studi di Trieste – Museo del </w:t>
      </w:r>
      <w:r w:rsidRPr="00BE4844">
        <w:t xml:space="preserve">Mare </w:t>
      </w:r>
      <w:r>
        <w:t>‘</w:t>
      </w:r>
      <w:r w:rsidRPr="00BE4844">
        <w:rPr>
          <w:i/>
          <w:lang w:val="sl-SI"/>
        </w:rPr>
        <w:t>Sergej Mašera</w:t>
      </w:r>
      <w:r>
        <w:rPr>
          <w:i/>
          <w:lang w:val="sl-SI"/>
        </w:rPr>
        <w:t>'</w:t>
      </w:r>
      <w:r w:rsidRPr="008E0E2D">
        <w:t>, Pirano (Slovenia).</w:t>
      </w:r>
    </w:p>
    <w:p w:rsidR="00C677F3" w:rsidRPr="008E0E2D" w:rsidRDefault="00C677F3" w:rsidP="00C677F3">
      <w:pPr>
        <w:spacing w:after="120"/>
        <w:ind w:left="567" w:hanging="567"/>
        <w:jc w:val="both"/>
      </w:pPr>
      <w:r w:rsidRPr="008E0E2D">
        <w:t xml:space="preserve">2012 – Siracusa, Convegno di studi </w:t>
      </w:r>
      <w:r w:rsidRPr="008E0E2D">
        <w:rPr>
          <w:i/>
        </w:rPr>
        <w:t>Siracusa greca</w:t>
      </w:r>
      <w:r w:rsidRPr="008E0E2D">
        <w:t>, Museo Archeologico Regionale “Paolo Orsi”.</w:t>
      </w:r>
    </w:p>
    <w:p w:rsidR="00C677F3" w:rsidRPr="008E0E2D" w:rsidRDefault="00C677F3" w:rsidP="00C677F3">
      <w:pPr>
        <w:autoSpaceDE w:val="0"/>
        <w:autoSpaceDN w:val="0"/>
        <w:adjustRightInd w:val="0"/>
        <w:spacing w:after="60"/>
        <w:ind w:left="567" w:hanging="567"/>
        <w:jc w:val="both"/>
      </w:pPr>
      <w:r w:rsidRPr="008E0E2D">
        <w:t xml:space="preserve">2015 - Venezia, Convegno </w:t>
      </w:r>
      <w:r w:rsidRPr="008E0E2D">
        <w:rPr>
          <w:i/>
        </w:rPr>
        <w:t>Il trasporto marittimo del materiale lapideo tra antichità e medioevo</w:t>
      </w:r>
      <w:r w:rsidRPr="008E0E2D">
        <w:t xml:space="preserve"> - </w:t>
      </w:r>
      <w:r w:rsidRPr="00CF7228">
        <w:rPr>
          <w:i/>
        </w:rPr>
        <w:t xml:space="preserve">Maritime </w:t>
      </w:r>
      <w:proofErr w:type="spellStart"/>
      <w:r w:rsidRPr="00CF7228">
        <w:rPr>
          <w:i/>
        </w:rPr>
        <w:t>stone</w:t>
      </w:r>
      <w:proofErr w:type="spellEnd"/>
      <w:r w:rsidRPr="00CF7228">
        <w:rPr>
          <w:i/>
        </w:rPr>
        <w:t xml:space="preserve"> </w:t>
      </w:r>
      <w:proofErr w:type="spellStart"/>
      <w:r w:rsidRPr="00CF7228">
        <w:rPr>
          <w:i/>
        </w:rPr>
        <w:t>trade</w:t>
      </w:r>
      <w:proofErr w:type="spellEnd"/>
      <w:r w:rsidRPr="00CF7228">
        <w:rPr>
          <w:i/>
        </w:rPr>
        <w:t xml:space="preserve"> from </w:t>
      </w:r>
      <w:proofErr w:type="spellStart"/>
      <w:r w:rsidRPr="00CF7228">
        <w:rPr>
          <w:i/>
        </w:rPr>
        <w:t>Antiquity</w:t>
      </w:r>
      <w:proofErr w:type="spellEnd"/>
      <w:r w:rsidRPr="00CF7228">
        <w:rPr>
          <w:i/>
        </w:rPr>
        <w:t xml:space="preserve"> to Middle</w:t>
      </w:r>
      <w:r w:rsidRPr="008E0E2D">
        <w:rPr>
          <w:i/>
        </w:rPr>
        <w:t xml:space="preserve"> Age</w:t>
      </w:r>
      <w:r w:rsidRPr="008E0E2D">
        <w:t xml:space="preserve">, Università Ca' </w:t>
      </w:r>
      <w:proofErr w:type="spellStart"/>
      <w:r w:rsidRPr="008E0E2D">
        <w:t>Foscari</w:t>
      </w:r>
      <w:proofErr w:type="spellEnd"/>
      <w:r w:rsidRPr="008E0E2D">
        <w:t>, Dipartimento di Studi Umanistici.</w:t>
      </w:r>
    </w:p>
    <w:p w:rsidR="00C677F3" w:rsidRDefault="00C677F3" w:rsidP="00C677F3">
      <w:pPr>
        <w:adjustRightInd w:val="0"/>
        <w:spacing w:after="60"/>
        <w:ind w:left="567" w:hanging="567"/>
        <w:jc w:val="both"/>
        <w:rPr>
          <w:iCs/>
          <w:color w:val="000000"/>
        </w:rPr>
      </w:pPr>
      <w:r w:rsidRPr="007754AC">
        <w:rPr>
          <w:lang w:val="fr-FR"/>
        </w:rPr>
        <w:t xml:space="preserve">2019 - </w:t>
      </w:r>
      <w:r w:rsidRPr="007754AC">
        <w:rPr>
          <w:color w:val="2A2A2A"/>
          <w:lang w:val="fr-FR"/>
        </w:rPr>
        <w:t xml:space="preserve">Centre Jean Bérard &amp; </w:t>
      </w:r>
      <w:proofErr w:type="spellStart"/>
      <w:r w:rsidRPr="00CF7228">
        <w:rPr>
          <w:color w:val="2A2A2A"/>
          <w:lang w:val="fr-FR"/>
        </w:rPr>
        <w:t>Haifa</w:t>
      </w:r>
      <w:proofErr w:type="spellEnd"/>
      <w:r w:rsidRPr="00CF7228">
        <w:rPr>
          <w:color w:val="2A2A2A"/>
          <w:lang w:val="fr-FR"/>
        </w:rPr>
        <w:t xml:space="preserve"> Center for </w:t>
      </w:r>
      <w:proofErr w:type="spellStart"/>
      <w:r w:rsidRPr="00CF7228">
        <w:rPr>
          <w:color w:val="2A2A2A"/>
          <w:lang w:val="fr-FR"/>
        </w:rPr>
        <w:t>Mediterranean</w:t>
      </w:r>
      <w:proofErr w:type="spellEnd"/>
      <w:r w:rsidRPr="00CF7228">
        <w:rPr>
          <w:color w:val="2A2A2A"/>
          <w:lang w:val="fr-FR"/>
        </w:rPr>
        <w:t xml:space="preserve"> </w:t>
      </w:r>
      <w:proofErr w:type="spellStart"/>
      <w:r w:rsidRPr="00CF7228">
        <w:rPr>
          <w:color w:val="2A2A2A"/>
          <w:lang w:val="fr-FR"/>
        </w:rPr>
        <w:t>History</w:t>
      </w:r>
      <w:proofErr w:type="spellEnd"/>
      <w:r w:rsidRPr="007754AC">
        <w:rPr>
          <w:color w:val="2A2A2A"/>
          <w:lang w:val="fr-FR"/>
        </w:rPr>
        <w:t xml:space="preserve">, Cycle Ateliers de la Méditerranée – 4: </w:t>
      </w:r>
      <w:r w:rsidRPr="007754AC">
        <w:rPr>
          <w:i/>
          <w:iCs/>
          <w:color w:val="000000"/>
          <w:lang w:val="fr-FR"/>
        </w:rPr>
        <w:t>Ports et zones portuaires de la Méditerranée Antique (</w:t>
      </w:r>
      <w:r w:rsidRPr="007754AC">
        <w:rPr>
          <w:color w:val="2A2A2A"/>
          <w:lang w:val="fr-FR"/>
        </w:rPr>
        <w:t xml:space="preserve">17-18 Juin), </w:t>
      </w:r>
      <w:r w:rsidRPr="007754AC">
        <w:rPr>
          <w:color w:val="000000"/>
          <w:lang w:val="fr-FR"/>
        </w:rPr>
        <w:t xml:space="preserve">Naples, </w:t>
      </w:r>
      <w:r w:rsidRPr="007754AC">
        <w:rPr>
          <w:i/>
          <w:iCs/>
          <w:color w:val="000000"/>
          <w:lang w:val="fr-FR"/>
        </w:rPr>
        <w:t>Auditorium Alexandre Dumas</w:t>
      </w:r>
      <w:r>
        <w:rPr>
          <w:i/>
          <w:iCs/>
          <w:color w:val="000000"/>
          <w:lang w:val="fr-FR"/>
        </w:rPr>
        <w:t xml:space="preserve">. </w:t>
      </w:r>
      <w:r w:rsidRPr="00A24123">
        <w:rPr>
          <w:iCs/>
          <w:color w:val="000000"/>
        </w:rPr>
        <w:t>Relazione</w:t>
      </w:r>
      <w:r>
        <w:rPr>
          <w:iCs/>
          <w:color w:val="000000"/>
        </w:rPr>
        <w:t>:</w:t>
      </w:r>
      <w:r w:rsidRPr="00A24123">
        <w:rPr>
          <w:iCs/>
          <w:color w:val="000000"/>
        </w:rPr>
        <w:t xml:space="preserve"> </w:t>
      </w:r>
      <w:r w:rsidRPr="001D7F16">
        <w:rPr>
          <w:iCs/>
          <w:color w:val="000000"/>
          <w:lang w:val="la-Latn"/>
        </w:rPr>
        <w:t>Opus pilarum</w:t>
      </w:r>
      <w:r>
        <w:rPr>
          <w:iCs/>
          <w:color w:val="000000"/>
        </w:rPr>
        <w:t xml:space="preserve">. </w:t>
      </w:r>
      <w:r w:rsidRPr="00A24123">
        <w:rPr>
          <w:i/>
          <w:iCs/>
          <w:color w:val="000000"/>
        </w:rPr>
        <w:t>Fonti, iconografia e topografia archeologica litoranea</w:t>
      </w:r>
      <w:r w:rsidRPr="00A24123">
        <w:rPr>
          <w:iCs/>
          <w:color w:val="000000"/>
        </w:rPr>
        <w:t>.</w:t>
      </w:r>
    </w:p>
    <w:p w:rsidR="00C677F3" w:rsidRPr="009B6A73" w:rsidRDefault="00C677F3" w:rsidP="00C677F3">
      <w:pPr>
        <w:adjustRightInd w:val="0"/>
        <w:spacing w:after="60"/>
        <w:ind w:left="567" w:hanging="567"/>
        <w:jc w:val="both"/>
        <w:rPr>
          <w:color w:val="2A2A2A"/>
        </w:rPr>
      </w:pPr>
      <w:r w:rsidRPr="009B6A73">
        <w:rPr>
          <w:color w:val="2A2A2A"/>
        </w:rPr>
        <w:t xml:space="preserve">2019 </w:t>
      </w:r>
      <w:r>
        <w:rPr>
          <w:color w:val="2A2A2A"/>
        </w:rPr>
        <w:t>–</w:t>
      </w:r>
      <w:r w:rsidRPr="009B6A73">
        <w:rPr>
          <w:color w:val="2A2A2A"/>
        </w:rPr>
        <w:t xml:space="preserve"> </w:t>
      </w:r>
      <w:r>
        <w:rPr>
          <w:color w:val="2A2A2A"/>
        </w:rPr>
        <w:t xml:space="preserve">Università di Catania, Politecnico di Bari, </w:t>
      </w:r>
      <w:proofErr w:type="spellStart"/>
      <w:r w:rsidRPr="00CF7228">
        <w:rPr>
          <w:color w:val="2A2A2A"/>
        </w:rPr>
        <w:t>University</w:t>
      </w:r>
      <w:proofErr w:type="spellEnd"/>
      <w:r>
        <w:rPr>
          <w:color w:val="2A2A2A"/>
        </w:rPr>
        <w:t xml:space="preserve"> of Manchester, </w:t>
      </w:r>
      <w:r w:rsidRPr="009B6A73">
        <w:rPr>
          <w:i/>
          <w:color w:val="2A2A2A"/>
        </w:rPr>
        <w:t xml:space="preserve">Fortificazioni e società nel Mediterraneo occidentale, </w:t>
      </w:r>
      <w:proofErr w:type="spellStart"/>
      <w:r w:rsidRPr="00CF7228">
        <w:rPr>
          <w:i/>
          <w:color w:val="2A2A2A"/>
        </w:rPr>
        <w:t>Fortifications</w:t>
      </w:r>
      <w:proofErr w:type="spellEnd"/>
      <w:r w:rsidRPr="00CF7228">
        <w:rPr>
          <w:i/>
          <w:color w:val="2A2A2A"/>
        </w:rPr>
        <w:t xml:space="preserve"> and Societies in the Western </w:t>
      </w:r>
      <w:proofErr w:type="spellStart"/>
      <w:r w:rsidRPr="00CF7228">
        <w:rPr>
          <w:i/>
          <w:color w:val="2A2A2A"/>
        </w:rPr>
        <w:t>Mediterranean</w:t>
      </w:r>
      <w:proofErr w:type="spellEnd"/>
      <w:r w:rsidRPr="009B6A73">
        <w:rPr>
          <w:i/>
          <w:color w:val="2A2A2A"/>
        </w:rPr>
        <w:t>, Italia e Grecia settentrionale,</w:t>
      </w:r>
      <w:r>
        <w:rPr>
          <w:color w:val="2A2A2A"/>
        </w:rPr>
        <w:t xml:space="preserve"> Catania- Siracusa 14-16 febbraio 2019.</w:t>
      </w:r>
    </w:p>
    <w:p w:rsidR="00C677F3" w:rsidRPr="00DE38B6" w:rsidRDefault="00C677F3" w:rsidP="00C677F3">
      <w:pPr>
        <w:adjustRightInd w:val="0"/>
        <w:spacing w:after="60"/>
        <w:ind w:left="567" w:hanging="567"/>
        <w:jc w:val="both"/>
        <w:rPr>
          <w:iCs/>
          <w:color w:val="000000"/>
        </w:rPr>
      </w:pPr>
      <w:r>
        <w:rPr>
          <w:iCs/>
          <w:color w:val="000000"/>
        </w:rPr>
        <w:t>2020 – Università di Padova, relatore al c</w:t>
      </w:r>
      <w:r w:rsidRPr="00DE38B6">
        <w:rPr>
          <w:iCs/>
          <w:color w:val="000000"/>
        </w:rPr>
        <w:t xml:space="preserve">onvegno </w:t>
      </w:r>
      <w:r w:rsidRPr="00DE38B6">
        <w:rPr>
          <w:i/>
          <w:iCs/>
          <w:color w:val="000000"/>
        </w:rPr>
        <w:t>Terra, legno e materiali deperibili nell'architettura antica</w:t>
      </w:r>
      <w:r>
        <w:rPr>
          <w:iCs/>
          <w:color w:val="000000"/>
        </w:rPr>
        <w:t xml:space="preserve">, Padova, programmato </w:t>
      </w:r>
      <w:r w:rsidRPr="00DE38B6">
        <w:rPr>
          <w:iCs/>
          <w:color w:val="000000"/>
        </w:rPr>
        <w:t xml:space="preserve">28-30 maggio </w:t>
      </w:r>
      <w:r>
        <w:rPr>
          <w:iCs/>
          <w:color w:val="000000"/>
        </w:rPr>
        <w:t>2020 (rinviato a dicembre per Covid19).</w:t>
      </w:r>
    </w:p>
    <w:p w:rsidR="00DE38B6" w:rsidRDefault="00DE38B6">
      <w:r>
        <w:br w:type="page"/>
      </w:r>
    </w:p>
    <w:p w:rsidR="004014C1" w:rsidRPr="008E0E2D" w:rsidRDefault="00503B26" w:rsidP="000508F6">
      <w:pPr>
        <w:pStyle w:val="NormaleWeb"/>
        <w:outlineLvl w:val="0"/>
        <w:rPr>
          <w:sz w:val="32"/>
          <w:szCs w:val="32"/>
        </w:rPr>
      </w:pPr>
      <w:r>
        <w:rPr>
          <w:sz w:val="32"/>
          <w:szCs w:val="32"/>
        </w:rPr>
        <w:lastRenderedPageBreak/>
        <w:t>A</w:t>
      </w:r>
      <w:r w:rsidR="004014C1" w:rsidRPr="008E0E2D">
        <w:rPr>
          <w:sz w:val="32"/>
          <w:szCs w:val="32"/>
        </w:rPr>
        <w:t>mbiti di ricerca</w:t>
      </w:r>
      <w:r>
        <w:rPr>
          <w:sz w:val="32"/>
          <w:szCs w:val="32"/>
        </w:rPr>
        <w:t>, in sintesi</w:t>
      </w:r>
    </w:p>
    <w:p w:rsidR="00BB43FF" w:rsidRPr="008E0E2D" w:rsidRDefault="00BB43FF" w:rsidP="00FB4E66">
      <w:pPr>
        <w:jc w:val="both"/>
      </w:pPr>
    </w:p>
    <w:p w:rsidR="007B7D6A" w:rsidRPr="00095B49" w:rsidRDefault="00095B49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>Archeologo subacqueo e t</w:t>
      </w:r>
      <w:r w:rsidR="00021F2E" w:rsidRPr="00095B49">
        <w:rPr>
          <w:sz w:val="26"/>
          <w:szCs w:val="26"/>
        </w:rPr>
        <w:t>opografo</w:t>
      </w:r>
      <w:r w:rsidR="00B851C4" w:rsidRPr="00095B49">
        <w:rPr>
          <w:sz w:val="26"/>
          <w:szCs w:val="26"/>
        </w:rPr>
        <w:t>, si è dedicato in particolare alla topografia antica litoranea, con lo studio delle installazioni costiere</w:t>
      </w:r>
      <w:r w:rsidR="00F127BF" w:rsidRPr="00095B49">
        <w:rPr>
          <w:sz w:val="26"/>
          <w:szCs w:val="26"/>
        </w:rPr>
        <w:t xml:space="preserve"> in base alle fonti archeologiche, aeree e sommerse, letterarie</w:t>
      </w:r>
      <w:r w:rsidR="00573191" w:rsidRPr="00095B49">
        <w:rPr>
          <w:sz w:val="26"/>
          <w:szCs w:val="26"/>
        </w:rPr>
        <w:t>, epigrafiche</w:t>
      </w:r>
      <w:r w:rsidR="00F127BF" w:rsidRPr="00095B49">
        <w:rPr>
          <w:sz w:val="26"/>
          <w:szCs w:val="26"/>
        </w:rPr>
        <w:t xml:space="preserve"> e iconografiche</w:t>
      </w:r>
      <w:r w:rsidR="00B851C4" w:rsidRPr="00095B49">
        <w:rPr>
          <w:sz w:val="26"/>
          <w:szCs w:val="26"/>
        </w:rPr>
        <w:t xml:space="preserve">. </w:t>
      </w:r>
      <w:r w:rsidR="00CD65CE" w:rsidRPr="00095B49">
        <w:rPr>
          <w:sz w:val="26"/>
          <w:szCs w:val="26"/>
        </w:rPr>
        <w:t xml:space="preserve">Come </w:t>
      </w:r>
      <w:r w:rsidR="00192D7E">
        <w:rPr>
          <w:sz w:val="26"/>
          <w:szCs w:val="26"/>
        </w:rPr>
        <w:t>co</w:t>
      </w:r>
      <w:r w:rsidR="00CD65CE" w:rsidRPr="00095B49">
        <w:rPr>
          <w:sz w:val="26"/>
          <w:szCs w:val="26"/>
        </w:rPr>
        <w:t>fondatore dell’Associazione Italiana Archeologi Subacquei, ha promosso la diffusione e il consolidamento deontologico e metodologico della disciplina, anche pubblicando numerosi interventi di diffusione critica e di approfondimento di aspetti etici, professionali, normativi e legislativi</w:t>
      </w:r>
      <w:r w:rsidR="00CD65CE" w:rsidRPr="00095B49">
        <w:rPr>
          <w:i/>
          <w:sz w:val="26"/>
          <w:szCs w:val="26"/>
        </w:rPr>
        <w:t>.</w:t>
      </w:r>
      <w:r w:rsidR="00CD65CE" w:rsidRPr="00095B49">
        <w:rPr>
          <w:sz w:val="26"/>
          <w:szCs w:val="26"/>
        </w:rPr>
        <w:t xml:space="preserve"> Dalle esperienze maturate in ambiente sommerso e litoraneo è scaturito un manuale dedicato alle metodologie del lavoro archeologico in ambiente subacqueo (</w:t>
      </w:r>
      <w:r w:rsidR="00CD65CE" w:rsidRPr="00095B49">
        <w:rPr>
          <w:i/>
          <w:sz w:val="26"/>
          <w:szCs w:val="26"/>
        </w:rPr>
        <w:t>Archeologia subacquea. Metodi tecniche e strumenti</w:t>
      </w:r>
      <w:r w:rsidR="00CD65CE" w:rsidRPr="00095B49">
        <w:rPr>
          <w:sz w:val="26"/>
          <w:szCs w:val="26"/>
        </w:rPr>
        <w:t xml:space="preserve">); è stato inoltre docente nel primo Corso di Laurea in </w:t>
      </w:r>
      <w:r w:rsidR="00CD65CE" w:rsidRPr="00095B49">
        <w:rPr>
          <w:i/>
          <w:sz w:val="26"/>
          <w:szCs w:val="26"/>
        </w:rPr>
        <w:t>Archeologia subacquea</w:t>
      </w:r>
      <w:r w:rsidR="00CD65CE" w:rsidRPr="00095B49">
        <w:rPr>
          <w:sz w:val="26"/>
          <w:szCs w:val="26"/>
        </w:rPr>
        <w:t xml:space="preserve"> (Università della Tuscia</w:t>
      </w:r>
      <w:r w:rsidR="007B7D6A" w:rsidRPr="00095B49">
        <w:rPr>
          <w:sz w:val="26"/>
          <w:szCs w:val="26"/>
        </w:rPr>
        <w:t>, 2002-2005)</w:t>
      </w:r>
      <w:r w:rsidRPr="00095B49">
        <w:rPr>
          <w:sz w:val="26"/>
          <w:szCs w:val="26"/>
        </w:rPr>
        <w:t xml:space="preserve"> e docente di </w:t>
      </w:r>
      <w:r w:rsidRPr="00095B49">
        <w:rPr>
          <w:i/>
          <w:sz w:val="26"/>
          <w:szCs w:val="26"/>
        </w:rPr>
        <w:t>Archeologia subacquea</w:t>
      </w:r>
      <w:r w:rsidRPr="00095B49">
        <w:rPr>
          <w:sz w:val="26"/>
          <w:szCs w:val="26"/>
        </w:rPr>
        <w:t xml:space="preserve"> in vari </w:t>
      </w:r>
      <w:proofErr w:type="spellStart"/>
      <w:r w:rsidRPr="00095B49">
        <w:rPr>
          <w:sz w:val="26"/>
          <w:szCs w:val="26"/>
        </w:rPr>
        <w:t>a.a</w:t>
      </w:r>
      <w:proofErr w:type="spellEnd"/>
      <w:r w:rsidRPr="00095B49">
        <w:rPr>
          <w:sz w:val="26"/>
          <w:szCs w:val="26"/>
        </w:rPr>
        <w:t>. c/o l’Università di Catania</w:t>
      </w:r>
      <w:r w:rsidR="007B7D6A" w:rsidRPr="00095B49">
        <w:rPr>
          <w:sz w:val="26"/>
          <w:szCs w:val="26"/>
        </w:rPr>
        <w:t>.</w:t>
      </w:r>
    </w:p>
    <w:p w:rsidR="00021F2E" w:rsidRPr="00095B49" w:rsidRDefault="00B851C4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Ha condotto </w:t>
      </w:r>
      <w:r w:rsidR="00FB4E66" w:rsidRPr="00095B49">
        <w:rPr>
          <w:sz w:val="26"/>
          <w:szCs w:val="26"/>
        </w:rPr>
        <w:t>indagin</w:t>
      </w:r>
      <w:r w:rsidRPr="00095B49">
        <w:rPr>
          <w:sz w:val="26"/>
          <w:szCs w:val="26"/>
        </w:rPr>
        <w:t>i</w:t>
      </w:r>
      <w:r w:rsidR="00FB4E66" w:rsidRPr="00095B49">
        <w:rPr>
          <w:sz w:val="26"/>
          <w:szCs w:val="26"/>
        </w:rPr>
        <w:t xml:space="preserve"> topografic</w:t>
      </w:r>
      <w:r w:rsidRPr="00095B49">
        <w:rPr>
          <w:sz w:val="26"/>
          <w:szCs w:val="26"/>
        </w:rPr>
        <w:t>he</w:t>
      </w:r>
      <w:r w:rsidR="00FB4E66" w:rsidRPr="00095B49">
        <w:rPr>
          <w:sz w:val="26"/>
          <w:szCs w:val="26"/>
        </w:rPr>
        <w:t xml:space="preserve"> e tecnico-struttural</w:t>
      </w:r>
      <w:r w:rsidRPr="00095B49">
        <w:rPr>
          <w:sz w:val="26"/>
          <w:szCs w:val="26"/>
        </w:rPr>
        <w:t>i</w:t>
      </w:r>
      <w:r w:rsidR="00FB4E66" w:rsidRPr="00095B49">
        <w:rPr>
          <w:sz w:val="26"/>
          <w:szCs w:val="26"/>
        </w:rPr>
        <w:t xml:space="preserve"> sui porti antichi, </w:t>
      </w:r>
      <w:r w:rsidRPr="00095B49">
        <w:rPr>
          <w:sz w:val="26"/>
          <w:szCs w:val="26"/>
        </w:rPr>
        <w:t xml:space="preserve">greci in opera quadrata e </w:t>
      </w:r>
      <w:r w:rsidR="00FB4E66" w:rsidRPr="00095B49">
        <w:rPr>
          <w:sz w:val="26"/>
          <w:szCs w:val="26"/>
        </w:rPr>
        <w:t xml:space="preserve">specialmente in </w:t>
      </w:r>
      <w:r w:rsidR="00FB4E66" w:rsidRPr="00095B49">
        <w:rPr>
          <w:i/>
          <w:iCs/>
          <w:sz w:val="26"/>
          <w:szCs w:val="26"/>
        </w:rPr>
        <w:t xml:space="preserve">opus </w:t>
      </w:r>
      <w:proofErr w:type="spellStart"/>
      <w:r w:rsidR="00FB4E66" w:rsidRPr="00095B49">
        <w:rPr>
          <w:i/>
          <w:iCs/>
          <w:sz w:val="26"/>
          <w:szCs w:val="26"/>
        </w:rPr>
        <w:t>caementicium</w:t>
      </w:r>
      <w:proofErr w:type="spellEnd"/>
      <w:r w:rsidR="00FB4E66" w:rsidRPr="00095B49">
        <w:rPr>
          <w:sz w:val="26"/>
          <w:szCs w:val="26"/>
        </w:rPr>
        <w:t xml:space="preserve"> d’età romana, attraverso il rilievo dei resti archeologici, emersi e sommersi, e la loro interpretazione edilizia alla luce delle fonti, in particolare Vitruvio; tra i contesti presi in esame: Cosa, Ostia (</w:t>
      </w:r>
      <w:r w:rsidR="00095B49" w:rsidRPr="00095B49">
        <w:rPr>
          <w:sz w:val="26"/>
          <w:szCs w:val="26"/>
        </w:rPr>
        <w:t xml:space="preserve">porto di </w:t>
      </w:r>
      <w:r w:rsidR="00FB4E66" w:rsidRPr="00095B49">
        <w:rPr>
          <w:sz w:val="26"/>
          <w:szCs w:val="26"/>
        </w:rPr>
        <w:t xml:space="preserve">Claudio), Anzio, </w:t>
      </w:r>
      <w:proofErr w:type="spellStart"/>
      <w:r w:rsidR="00FB4E66" w:rsidRPr="00095B49">
        <w:rPr>
          <w:sz w:val="26"/>
          <w:szCs w:val="26"/>
        </w:rPr>
        <w:t>Astura</w:t>
      </w:r>
      <w:proofErr w:type="spellEnd"/>
      <w:r w:rsidR="00FB4E66" w:rsidRPr="00095B49">
        <w:rPr>
          <w:sz w:val="26"/>
          <w:szCs w:val="26"/>
        </w:rPr>
        <w:t>, il cana</w:t>
      </w:r>
      <w:r w:rsidR="00021F2E" w:rsidRPr="00095B49">
        <w:rPr>
          <w:sz w:val="26"/>
          <w:szCs w:val="26"/>
        </w:rPr>
        <w:t>le del Lago di Paola (Sabaudia). Come componente della missione archeologic</w:t>
      </w:r>
      <w:r w:rsidR="00531B94" w:rsidRPr="00095B49">
        <w:rPr>
          <w:sz w:val="26"/>
          <w:szCs w:val="26"/>
        </w:rPr>
        <w:t>a</w:t>
      </w:r>
      <w:r w:rsidR="00021F2E" w:rsidRPr="00095B49">
        <w:rPr>
          <w:sz w:val="26"/>
          <w:szCs w:val="26"/>
        </w:rPr>
        <w:t xml:space="preserve"> subacquea dell’Università della Tuscia sullo scavo di</w:t>
      </w:r>
      <w:r w:rsidR="00FB4E66" w:rsidRPr="00095B49">
        <w:rPr>
          <w:sz w:val="26"/>
          <w:szCs w:val="26"/>
        </w:rPr>
        <w:t xml:space="preserve"> </w:t>
      </w:r>
      <w:proofErr w:type="spellStart"/>
      <w:r w:rsidR="00FB4E66" w:rsidRPr="00095B49">
        <w:rPr>
          <w:sz w:val="26"/>
          <w:szCs w:val="26"/>
        </w:rPr>
        <w:t>Kyme</w:t>
      </w:r>
      <w:proofErr w:type="spellEnd"/>
      <w:r w:rsidR="00FB4E66" w:rsidRPr="00095B49">
        <w:rPr>
          <w:sz w:val="26"/>
          <w:szCs w:val="26"/>
        </w:rPr>
        <w:t xml:space="preserve"> (Turchia)</w:t>
      </w:r>
      <w:r w:rsidR="00021F2E" w:rsidRPr="00095B49">
        <w:rPr>
          <w:sz w:val="26"/>
          <w:szCs w:val="26"/>
        </w:rPr>
        <w:t>, ha contribuito a documentare le strutture portuali della città</w:t>
      </w:r>
      <w:r w:rsidR="00FB4E66" w:rsidRPr="00095B49">
        <w:rPr>
          <w:sz w:val="26"/>
          <w:szCs w:val="26"/>
        </w:rPr>
        <w:t xml:space="preserve">. </w:t>
      </w:r>
    </w:p>
    <w:p w:rsidR="00021F2E" w:rsidRPr="00095B49" w:rsidRDefault="00FB4E66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Ha effettuato sulla Montagna di Nissoria (EN) </w:t>
      </w:r>
      <w:r w:rsidR="001E4D15" w:rsidRPr="00095B49">
        <w:rPr>
          <w:sz w:val="26"/>
          <w:szCs w:val="26"/>
        </w:rPr>
        <w:t xml:space="preserve">rilievi diretti e </w:t>
      </w:r>
      <w:r w:rsidRPr="00095B49">
        <w:rPr>
          <w:sz w:val="26"/>
          <w:szCs w:val="26"/>
        </w:rPr>
        <w:t xml:space="preserve">rilevamenti </w:t>
      </w:r>
      <w:r w:rsidR="001E4D15" w:rsidRPr="00095B49">
        <w:rPr>
          <w:sz w:val="26"/>
          <w:szCs w:val="26"/>
        </w:rPr>
        <w:t xml:space="preserve">finalizzati alla restituzione </w:t>
      </w:r>
      <w:r w:rsidRPr="00095B49">
        <w:rPr>
          <w:sz w:val="26"/>
          <w:szCs w:val="26"/>
        </w:rPr>
        <w:t>aerofotogrammetric</w:t>
      </w:r>
      <w:r w:rsidR="001E4D15" w:rsidRPr="00095B49">
        <w:rPr>
          <w:sz w:val="26"/>
          <w:szCs w:val="26"/>
        </w:rPr>
        <w:t>a, proponendo -</w:t>
      </w:r>
      <w:r w:rsidR="00B851C4" w:rsidRPr="00095B49">
        <w:rPr>
          <w:sz w:val="26"/>
          <w:szCs w:val="26"/>
        </w:rPr>
        <w:t xml:space="preserve"> </w:t>
      </w:r>
      <w:r w:rsidR="001E4D15" w:rsidRPr="00095B49">
        <w:rPr>
          <w:sz w:val="26"/>
          <w:szCs w:val="26"/>
        </w:rPr>
        <w:t xml:space="preserve">in base a fonti letterarie ed archeologiche - </w:t>
      </w:r>
      <w:r w:rsidRPr="00095B49">
        <w:rPr>
          <w:sz w:val="26"/>
          <w:szCs w:val="26"/>
        </w:rPr>
        <w:t>una revisione interpretativa dell’edilizia delle fortificazioni in pietra grezza</w:t>
      </w:r>
      <w:r w:rsidR="00B851C4" w:rsidRPr="00095B49">
        <w:rPr>
          <w:sz w:val="26"/>
          <w:szCs w:val="26"/>
        </w:rPr>
        <w:t xml:space="preserve"> (</w:t>
      </w:r>
      <w:r w:rsidR="00B851C4" w:rsidRPr="00095B49">
        <w:rPr>
          <w:i/>
          <w:sz w:val="26"/>
          <w:szCs w:val="26"/>
        </w:rPr>
        <w:t xml:space="preserve">opus </w:t>
      </w:r>
      <w:proofErr w:type="spellStart"/>
      <w:r w:rsidR="00B851C4" w:rsidRPr="00095B49">
        <w:rPr>
          <w:i/>
          <w:sz w:val="26"/>
          <w:szCs w:val="26"/>
        </w:rPr>
        <w:t>siliceum</w:t>
      </w:r>
      <w:proofErr w:type="spellEnd"/>
      <w:r w:rsidR="007B7D6A" w:rsidRPr="00095B49">
        <w:rPr>
          <w:i/>
          <w:sz w:val="26"/>
          <w:szCs w:val="26"/>
        </w:rPr>
        <w:t xml:space="preserve"> </w:t>
      </w:r>
      <w:r w:rsidR="007B7D6A" w:rsidRPr="00095B49">
        <w:rPr>
          <w:sz w:val="26"/>
          <w:szCs w:val="26"/>
        </w:rPr>
        <w:t>o poligonale irregolare</w:t>
      </w:r>
      <w:r w:rsidR="00B851C4" w:rsidRPr="00095B49">
        <w:rPr>
          <w:sz w:val="26"/>
          <w:szCs w:val="26"/>
        </w:rPr>
        <w:t>)</w:t>
      </w:r>
      <w:r w:rsidR="00095B49" w:rsidRPr="00095B49">
        <w:rPr>
          <w:sz w:val="26"/>
          <w:szCs w:val="26"/>
        </w:rPr>
        <w:t xml:space="preserve">, con precisazioni sul significato dell’ </w:t>
      </w:r>
      <w:proofErr w:type="spellStart"/>
      <w:r w:rsidR="00095B49" w:rsidRPr="00095B49">
        <w:rPr>
          <w:i/>
          <w:sz w:val="26"/>
          <w:szCs w:val="26"/>
        </w:rPr>
        <w:t>emple</w:t>
      </w:r>
      <w:r w:rsidR="00B60624">
        <w:rPr>
          <w:i/>
          <w:sz w:val="26"/>
          <w:szCs w:val="26"/>
        </w:rPr>
        <w:t>c</w:t>
      </w:r>
      <w:r w:rsidR="00095B49" w:rsidRPr="00095B49">
        <w:rPr>
          <w:i/>
          <w:sz w:val="26"/>
          <w:szCs w:val="26"/>
        </w:rPr>
        <w:t>ton</w:t>
      </w:r>
      <w:proofErr w:type="spellEnd"/>
      <w:r w:rsidRPr="00095B49">
        <w:rPr>
          <w:sz w:val="26"/>
          <w:szCs w:val="26"/>
        </w:rPr>
        <w:t xml:space="preserve"> </w:t>
      </w:r>
      <w:r w:rsidR="00095B49" w:rsidRPr="00095B49">
        <w:rPr>
          <w:sz w:val="26"/>
          <w:szCs w:val="26"/>
        </w:rPr>
        <w:t xml:space="preserve">vitruviano. </w:t>
      </w:r>
      <w:r w:rsidRPr="00095B49">
        <w:rPr>
          <w:sz w:val="26"/>
          <w:szCs w:val="26"/>
        </w:rPr>
        <w:t>È stato titolare d</w:t>
      </w:r>
      <w:r w:rsidR="009763B7" w:rsidRPr="00095B49">
        <w:rPr>
          <w:sz w:val="26"/>
          <w:szCs w:val="26"/>
        </w:rPr>
        <w:t>el finanziamento PRA (Università di Catania, 2007-2009)</w:t>
      </w:r>
      <w:r w:rsidRPr="00095B49">
        <w:rPr>
          <w:sz w:val="26"/>
          <w:szCs w:val="26"/>
        </w:rPr>
        <w:t xml:space="preserve"> dal titolo </w:t>
      </w:r>
      <w:r w:rsidRPr="00095B49">
        <w:rPr>
          <w:i/>
          <w:iCs/>
          <w:sz w:val="26"/>
          <w:szCs w:val="26"/>
        </w:rPr>
        <w:t>Latomie e approdi antichi sulla costa</w:t>
      </w:r>
      <w:r w:rsidR="000E6057" w:rsidRPr="00095B49">
        <w:rPr>
          <w:i/>
          <w:iCs/>
          <w:sz w:val="26"/>
          <w:szCs w:val="26"/>
        </w:rPr>
        <w:t xml:space="preserve"> </w:t>
      </w:r>
      <w:r w:rsidRPr="00095B49">
        <w:rPr>
          <w:i/>
          <w:iCs/>
          <w:sz w:val="26"/>
          <w:szCs w:val="26"/>
        </w:rPr>
        <w:t>siracusana</w:t>
      </w:r>
      <w:r w:rsidRPr="00095B49">
        <w:rPr>
          <w:sz w:val="26"/>
          <w:szCs w:val="26"/>
        </w:rPr>
        <w:t xml:space="preserve">, </w:t>
      </w:r>
      <w:r w:rsidR="001E4D15" w:rsidRPr="00095B49">
        <w:rPr>
          <w:sz w:val="26"/>
          <w:szCs w:val="26"/>
        </w:rPr>
        <w:t>nel cui ambito</w:t>
      </w:r>
      <w:r w:rsidRPr="00095B49">
        <w:rPr>
          <w:sz w:val="26"/>
          <w:szCs w:val="26"/>
        </w:rPr>
        <w:t xml:space="preserve"> ha svolto indagini su contesti costieri della Sicilia orientale e meridionale, e sperimentazioni di metodologie per la documentazione </w:t>
      </w:r>
      <w:r w:rsidR="001E4D15" w:rsidRPr="00095B49">
        <w:rPr>
          <w:sz w:val="26"/>
          <w:szCs w:val="26"/>
        </w:rPr>
        <w:t xml:space="preserve">archeologica </w:t>
      </w:r>
      <w:r w:rsidRPr="00095B49">
        <w:rPr>
          <w:sz w:val="26"/>
          <w:szCs w:val="26"/>
        </w:rPr>
        <w:t>in ambiente litoraneo</w:t>
      </w:r>
      <w:r w:rsidR="001E4D15" w:rsidRPr="00095B49">
        <w:rPr>
          <w:sz w:val="26"/>
          <w:szCs w:val="26"/>
        </w:rPr>
        <w:t>: h</w:t>
      </w:r>
      <w:r w:rsidRPr="00095B49">
        <w:rPr>
          <w:sz w:val="26"/>
          <w:szCs w:val="26"/>
        </w:rPr>
        <w:t>a individuato</w:t>
      </w:r>
      <w:r w:rsidR="00722F1E" w:rsidRPr="00095B49">
        <w:rPr>
          <w:sz w:val="26"/>
          <w:szCs w:val="26"/>
        </w:rPr>
        <w:t xml:space="preserve"> </w:t>
      </w:r>
      <w:r w:rsidRPr="00095B49">
        <w:rPr>
          <w:sz w:val="26"/>
          <w:szCs w:val="26"/>
        </w:rPr>
        <w:t xml:space="preserve">e documentato latomie costiere e relativi ormeggi, </w:t>
      </w:r>
      <w:r w:rsidR="007464A5" w:rsidRPr="00095B49">
        <w:rPr>
          <w:sz w:val="26"/>
          <w:szCs w:val="26"/>
        </w:rPr>
        <w:t xml:space="preserve">rintracciando elementi per la movimentazione della pietra; messi a confronto con le fonti, ne sono scaturite riflessioni sulle dinamiche dell'approvvigionamento dei materiali lapidei. </w:t>
      </w:r>
    </w:p>
    <w:p w:rsidR="00021F2E" w:rsidRPr="00095B49" w:rsidRDefault="00021F2E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Ha </w:t>
      </w:r>
      <w:r w:rsidR="00531B94" w:rsidRPr="00095B49">
        <w:rPr>
          <w:sz w:val="26"/>
          <w:szCs w:val="26"/>
        </w:rPr>
        <w:t xml:space="preserve">quindi </w:t>
      </w:r>
      <w:r w:rsidRPr="00095B49">
        <w:rPr>
          <w:sz w:val="26"/>
          <w:szCs w:val="26"/>
        </w:rPr>
        <w:t xml:space="preserve">pubblicato ricerche sul trasporto navale della pietra edile nell'antichità, osservato nelle diverse componenti: latomie costiere, imbarcazioni, personale addetto, canali e percorsi; tra i risultati principali, la recisa smentita della pretesa conformazione 'a doppio </w:t>
      </w:r>
      <w:proofErr w:type="spellStart"/>
      <w:r w:rsidRPr="00095B49">
        <w:rPr>
          <w:sz w:val="26"/>
          <w:szCs w:val="26"/>
        </w:rPr>
        <w:t>scafo'</w:t>
      </w:r>
      <w:proofErr w:type="spellEnd"/>
      <w:r w:rsidRPr="00095B49">
        <w:rPr>
          <w:sz w:val="26"/>
          <w:szCs w:val="26"/>
        </w:rPr>
        <w:t xml:space="preserve"> delle navi </w:t>
      </w:r>
      <w:proofErr w:type="spellStart"/>
      <w:r w:rsidRPr="00095B49">
        <w:rPr>
          <w:sz w:val="26"/>
          <w:szCs w:val="26"/>
        </w:rPr>
        <w:t>portaobelischi</w:t>
      </w:r>
      <w:proofErr w:type="spellEnd"/>
      <w:r w:rsidR="00AF4483" w:rsidRPr="00095B49">
        <w:rPr>
          <w:sz w:val="26"/>
          <w:szCs w:val="26"/>
        </w:rPr>
        <w:t xml:space="preserve">, basata su </w:t>
      </w:r>
      <w:r w:rsidR="00192D7E">
        <w:rPr>
          <w:sz w:val="26"/>
          <w:szCs w:val="26"/>
        </w:rPr>
        <w:t>un’</w:t>
      </w:r>
      <w:r w:rsidR="00AF4483" w:rsidRPr="00095B49">
        <w:rPr>
          <w:sz w:val="26"/>
          <w:szCs w:val="26"/>
        </w:rPr>
        <w:t>errat</w:t>
      </w:r>
      <w:r w:rsidR="00192D7E">
        <w:rPr>
          <w:sz w:val="26"/>
          <w:szCs w:val="26"/>
        </w:rPr>
        <w:t>a interpretazione delle fonti</w:t>
      </w:r>
      <w:r w:rsidRPr="00095B49">
        <w:rPr>
          <w:sz w:val="26"/>
          <w:szCs w:val="26"/>
        </w:rPr>
        <w:t xml:space="preserve">. </w:t>
      </w:r>
    </w:p>
    <w:p w:rsidR="00BF53ED" w:rsidRPr="00095B49" w:rsidRDefault="00FB4E66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>Ha proposto (in base ad argomenti epigrafici, tecnico-strutturali, tipologici, topografici e funzionali) di confermare l’identificazione, da altri recentemente negata</w:t>
      </w:r>
      <w:r w:rsidR="00531B94" w:rsidRPr="00095B49">
        <w:rPr>
          <w:sz w:val="26"/>
          <w:szCs w:val="26"/>
        </w:rPr>
        <w:t xml:space="preserve"> in base a erronei presupposti epigrafici</w:t>
      </w:r>
      <w:r w:rsidRPr="00095B49">
        <w:rPr>
          <w:sz w:val="26"/>
          <w:szCs w:val="26"/>
        </w:rPr>
        <w:t xml:space="preserve">, della </w:t>
      </w:r>
      <w:r w:rsidRPr="00095B49">
        <w:rPr>
          <w:i/>
          <w:sz w:val="26"/>
          <w:szCs w:val="26"/>
        </w:rPr>
        <w:t>Porticus Aemilia</w:t>
      </w:r>
      <w:r w:rsidRPr="00095B49">
        <w:rPr>
          <w:sz w:val="26"/>
          <w:szCs w:val="26"/>
        </w:rPr>
        <w:t xml:space="preserve"> nei </w:t>
      </w:r>
      <w:proofErr w:type="spellStart"/>
      <w:r w:rsidRPr="00095B49">
        <w:rPr>
          <w:sz w:val="26"/>
          <w:szCs w:val="26"/>
        </w:rPr>
        <w:t>frr</w:t>
      </w:r>
      <w:proofErr w:type="spellEnd"/>
      <w:r w:rsidRPr="00095B49">
        <w:rPr>
          <w:sz w:val="26"/>
          <w:szCs w:val="26"/>
        </w:rPr>
        <w:t xml:space="preserve">. 23 e 24 b-d della </w:t>
      </w:r>
      <w:r w:rsidRPr="00095B49">
        <w:rPr>
          <w:i/>
          <w:sz w:val="26"/>
          <w:szCs w:val="26"/>
        </w:rPr>
        <w:t xml:space="preserve">Forma </w:t>
      </w:r>
      <w:proofErr w:type="spellStart"/>
      <w:r w:rsidRPr="00095B49">
        <w:rPr>
          <w:i/>
          <w:sz w:val="26"/>
          <w:szCs w:val="26"/>
        </w:rPr>
        <w:t>Urbis</w:t>
      </w:r>
      <w:proofErr w:type="spellEnd"/>
      <w:r w:rsidR="0014718B" w:rsidRPr="00095B49">
        <w:rPr>
          <w:sz w:val="26"/>
          <w:szCs w:val="26"/>
        </w:rPr>
        <w:t xml:space="preserve"> severiana</w:t>
      </w:r>
      <w:r w:rsidRPr="00095B49">
        <w:rPr>
          <w:sz w:val="26"/>
          <w:szCs w:val="26"/>
        </w:rPr>
        <w:t xml:space="preserve">. </w:t>
      </w:r>
    </w:p>
    <w:p w:rsidR="00021F2E" w:rsidRPr="00095B49" w:rsidRDefault="00FB4E66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Ha proseguito la ricerca sui porti di età romana, </w:t>
      </w:r>
      <w:r w:rsidR="007B7BD3" w:rsidRPr="00095B49">
        <w:rPr>
          <w:sz w:val="26"/>
          <w:szCs w:val="26"/>
        </w:rPr>
        <w:t xml:space="preserve">in particolare </w:t>
      </w:r>
      <w:r w:rsidRPr="00095B49">
        <w:rPr>
          <w:sz w:val="26"/>
          <w:szCs w:val="26"/>
        </w:rPr>
        <w:t xml:space="preserve">proponendo </w:t>
      </w:r>
      <w:r w:rsidR="007B7BD3" w:rsidRPr="00095B49">
        <w:rPr>
          <w:sz w:val="26"/>
          <w:szCs w:val="26"/>
        </w:rPr>
        <w:t xml:space="preserve">- </w:t>
      </w:r>
      <w:r w:rsidR="00664D0A" w:rsidRPr="00095B49">
        <w:rPr>
          <w:sz w:val="26"/>
          <w:szCs w:val="26"/>
        </w:rPr>
        <w:t xml:space="preserve">mediante il </w:t>
      </w:r>
      <w:r w:rsidR="007B7BD3" w:rsidRPr="00095B49">
        <w:rPr>
          <w:sz w:val="26"/>
          <w:szCs w:val="26"/>
        </w:rPr>
        <w:t>confronto</w:t>
      </w:r>
      <w:r w:rsidR="00664D0A" w:rsidRPr="00095B49">
        <w:rPr>
          <w:sz w:val="26"/>
          <w:szCs w:val="26"/>
        </w:rPr>
        <w:t xml:space="preserve"> fra le</w:t>
      </w:r>
      <w:r w:rsidR="007B7BD3" w:rsidRPr="00095B49">
        <w:rPr>
          <w:sz w:val="26"/>
          <w:szCs w:val="26"/>
        </w:rPr>
        <w:t xml:space="preserve"> fonti e </w:t>
      </w:r>
      <w:r w:rsidR="00664D0A" w:rsidRPr="00095B49">
        <w:rPr>
          <w:sz w:val="26"/>
          <w:szCs w:val="26"/>
        </w:rPr>
        <w:t>gli</w:t>
      </w:r>
      <w:r w:rsidR="007B7BD3" w:rsidRPr="00095B49">
        <w:rPr>
          <w:sz w:val="26"/>
          <w:szCs w:val="26"/>
        </w:rPr>
        <w:t xml:space="preserve"> elementi strutturali - una </w:t>
      </w:r>
      <w:r w:rsidRPr="00095B49">
        <w:rPr>
          <w:sz w:val="26"/>
          <w:szCs w:val="26"/>
        </w:rPr>
        <w:t>nuova lettura de</w:t>
      </w:r>
      <w:r w:rsidR="007B7BD3" w:rsidRPr="00095B49">
        <w:rPr>
          <w:sz w:val="26"/>
          <w:szCs w:val="26"/>
        </w:rPr>
        <w:t>i procedimenti costruttivi del</w:t>
      </w:r>
      <w:r w:rsidRPr="00095B49">
        <w:rPr>
          <w:sz w:val="26"/>
          <w:szCs w:val="26"/>
        </w:rPr>
        <w:t xml:space="preserve"> porto ostiense di Claudio</w:t>
      </w:r>
      <w:r w:rsidR="00BF53ED" w:rsidRPr="00095B49">
        <w:rPr>
          <w:sz w:val="26"/>
          <w:szCs w:val="26"/>
        </w:rPr>
        <w:t>. I</w:t>
      </w:r>
      <w:r w:rsidRPr="00095B49">
        <w:rPr>
          <w:sz w:val="26"/>
          <w:szCs w:val="26"/>
        </w:rPr>
        <w:t xml:space="preserve">n questo ambito, ha </w:t>
      </w:r>
      <w:r w:rsidR="00664D0A" w:rsidRPr="00095B49">
        <w:rPr>
          <w:sz w:val="26"/>
          <w:szCs w:val="26"/>
        </w:rPr>
        <w:t>suggerito</w:t>
      </w:r>
      <w:r w:rsidRPr="00095B49">
        <w:rPr>
          <w:sz w:val="26"/>
          <w:szCs w:val="26"/>
        </w:rPr>
        <w:t xml:space="preserve"> di riconsiderare il ruolo dell'escavazione degli invasi e dei canali di collegamento nell'ingegneria portuale, </w:t>
      </w:r>
      <w:r w:rsidR="00664D0A" w:rsidRPr="00095B49">
        <w:rPr>
          <w:sz w:val="26"/>
          <w:szCs w:val="26"/>
        </w:rPr>
        <w:t xml:space="preserve">e </w:t>
      </w:r>
      <w:r w:rsidRPr="00095B49">
        <w:rPr>
          <w:sz w:val="26"/>
          <w:szCs w:val="26"/>
        </w:rPr>
        <w:t>commenta</w:t>
      </w:r>
      <w:r w:rsidR="00664D0A" w:rsidRPr="00095B49">
        <w:rPr>
          <w:sz w:val="26"/>
          <w:szCs w:val="26"/>
        </w:rPr>
        <w:t>t</w:t>
      </w:r>
      <w:r w:rsidRPr="00095B49">
        <w:rPr>
          <w:sz w:val="26"/>
          <w:szCs w:val="26"/>
        </w:rPr>
        <w:t xml:space="preserve">o un progetto di Nerone per portare il Tirreno a Roma da Ostia con un canale. </w:t>
      </w:r>
    </w:p>
    <w:p w:rsidR="003E397F" w:rsidRPr="00095B49" w:rsidRDefault="00BF53ED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L’argomento è poi confluito in una </w:t>
      </w:r>
      <w:r w:rsidR="003E397F" w:rsidRPr="00095B49">
        <w:rPr>
          <w:sz w:val="26"/>
          <w:szCs w:val="26"/>
        </w:rPr>
        <w:t xml:space="preserve">ricognizione </w:t>
      </w:r>
      <w:r w:rsidRPr="00095B49">
        <w:rPr>
          <w:sz w:val="26"/>
          <w:szCs w:val="26"/>
        </w:rPr>
        <w:t xml:space="preserve">generale </w:t>
      </w:r>
      <w:r w:rsidR="003E397F" w:rsidRPr="00095B49">
        <w:rPr>
          <w:sz w:val="26"/>
          <w:szCs w:val="26"/>
        </w:rPr>
        <w:t xml:space="preserve">sullo scavo di canali </w:t>
      </w:r>
      <w:r w:rsidR="002877A4" w:rsidRPr="00095B49">
        <w:rPr>
          <w:sz w:val="26"/>
          <w:szCs w:val="26"/>
        </w:rPr>
        <w:t xml:space="preserve">a scopo idroviario </w:t>
      </w:r>
      <w:r w:rsidR="003E397F" w:rsidRPr="00095B49">
        <w:rPr>
          <w:sz w:val="26"/>
          <w:szCs w:val="26"/>
        </w:rPr>
        <w:t>nell'antichità</w:t>
      </w:r>
      <w:r w:rsidR="002877A4" w:rsidRPr="00095B49">
        <w:rPr>
          <w:sz w:val="26"/>
          <w:szCs w:val="26"/>
        </w:rPr>
        <w:t xml:space="preserve">, con attenzione </w:t>
      </w:r>
      <w:r w:rsidR="003E397F" w:rsidRPr="00095B49">
        <w:rPr>
          <w:sz w:val="26"/>
          <w:szCs w:val="26"/>
        </w:rPr>
        <w:t>alle</w:t>
      </w:r>
      <w:r w:rsidR="002877A4" w:rsidRPr="00095B49">
        <w:rPr>
          <w:sz w:val="26"/>
          <w:szCs w:val="26"/>
        </w:rPr>
        <w:t xml:space="preserve"> loro</w:t>
      </w:r>
      <w:r w:rsidR="003E397F" w:rsidRPr="00095B49">
        <w:rPr>
          <w:sz w:val="26"/>
          <w:szCs w:val="26"/>
        </w:rPr>
        <w:t xml:space="preserve"> diverse finalità </w:t>
      </w:r>
      <w:r w:rsidR="002877A4" w:rsidRPr="00095B49">
        <w:rPr>
          <w:sz w:val="26"/>
          <w:szCs w:val="26"/>
        </w:rPr>
        <w:t>(</w:t>
      </w:r>
      <w:r w:rsidR="003E397F" w:rsidRPr="00095B49">
        <w:rPr>
          <w:sz w:val="26"/>
          <w:szCs w:val="26"/>
        </w:rPr>
        <w:t xml:space="preserve">navigazione, trasporto, anche per l'edilizia, e - in ambiente litoraneo - sfruttamento degli spazi umidi retrodunali e </w:t>
      </w:r>
      <w:r w:rsidR="003E397F" w:rsidRPr="00095B49">
        <w:rPr>
          <w:sz w:val="26"/>
          <w:szCs w:val="26"/>
        </w:rPr>
        <w:lastRenderedPageBreak/>
        <w:t>collegamento degli impianti portuali</w:t>
      </w:r>
      <w:r w:rsidR="002877A4" w:rsidRPr="00095B49">
        <w:rPr>
          <w:sz w:val="26"/>
          <w:szCs w:val="26"/>
        </w:rPr>
        <w:t>)</w:t>
      </w:r>
      <w:r w:rsidRPr="00095B49">
        <w:rPr>
          <w:sz w:val="26"/>
          <w:szCs w:val="26"/>
        </w:rPr>
        <w:t>.  U</w:t>
      </w:r>
      <w:r w:rsidR="002877A4" w:rsidRPr="00095B49">
        <w:rPr>
          <w:sz w:val="26"/>
          <w:szCs w:val="26"/>
        </w:rPr>
        <w:t xml:space="preserve">na revisione critica di questa pratica </w:t>
      </w:r>
      <w:r w:rsidRPr="00095B49">
        <w:rPr>
          <w:sz w:val="26"/>
          <w:szCs w:val="26"/>
        </w:rPr>
        <w:t xml:space="preserve">ha dato corpo </w:t>
      </w:r>
      <w:r w:rsidR="00192D7E">
        <w:rPr>
          <w:sz w:val="26"/>
          <w:szCs w:val="26"/>
        </w:rPr>
        <w:t xml:space="preserve">ad </w:t>
      </w:r>
      <w:r w:rsidR="002877A4" w:rsidRPr="00095B49">
        <w:rPr>
          <w:sz w:val="26"/>
          <w:szCs w:val="26"/>
        </w:rPr>
        <w:t>un quadro sinottico mediterraneo delle numerose installazioni</w:t>
      </w:r>
      <w:r w:rsidRPr="00095B49">
        <w:rPr>
          <w:sz w:val="26"/>
          <w:szCs w:val="26"/>
        </w:rPr>
        <w:t>, ne</w:t>
      </w:r>
      <w:r w:rsidR="002877A4" w:rsidRPr="00095B49">
        <w:rPr>
          <w:sz w:val="26"/>
          <w:szCs w:val="26"/>
        </w:rPr>
        <w:t xml:space="preserve">lla monografia </w:t>
      </w:r>
      <w:r w:rsidR="000668C6" w:rsidRPr="00095B49">
        <w:rPr>
          <w:sz w:val="26"/>
          <w:szCs w:val="26"/>
        </w:rPr>
        <w:t xml:space="preserve">Nos </w:t>
      </w:r>
      <w:proofErr w:type="spellStart"/>
      <w:r w:rsidR="000668C6" w:rsidRPr="00095B49">
        <w:rPr>
          <w:sz w:val="26"/>
          <w:szCs w:val="26"/>
        </w:rPr>
        <w:t>flumina</w:t>
      </w:r>
      <w:proofErr w:type="spellEnd"/>
      <w:r w:rsidR="000668C6" w:rsidRPr="00095B49">
        <w:rPr>
          <w:sz w:val="26"/>
          <w:szCs w:val="26"/>
        </w:rPr>
        <w:t xml:space="preserve"> </w:t>
      </w:r>
      <w:proofErr w:type="spellStart"/>
      <w:r w:rsidR="000668C6" w:rsidRPr="00095B49">
        <w:rPr>
          <w:sz w:val="26"/>
          <w:szCs w:val="26"/>
        </w:rPr>
        <w:t>arcemus</w:t>
      </w:r>
      <w:proofErr w:type="spellEnd"/>
      <w:r w:rsidR="000668C6" w:rsidRPr="00095B49">
        <w:rPr>
          <w:sz w:val="26"/>
          <w:szCs w:val="26"/>
        </w:rPr>
        <w:t xml:space="preserve">, </w:t>
      </w:r>
      <w:proofErr w:type="spellStart"/>
      <w:r w:rsidR="000668C6" w:rsidRPr="00095B49">
        <w:rPr>
          <w:sz w:val="26"/>
          <w:szCs w:val="26"/>
        </w:rPr>
        <w:t>derigimus</w:t>
      </w:r>
      <w:proofErr w:type="spellEnd"/>
      <w:r w:rsidR="000668C6" w:rsidRPr="00095B49">
        <w:rPr>
          <w:sz w:val="26"/>
          <w:szCs w:val="26"/>
        </w:rPr>
        <w:t xml:space="preserve"> </w:t>
      </w:r>
      <w:proofErr w:type="spellStart"/>
      <w:r w:rsidR="000668C6" w:rsidRPr="00095B49">
        <w:rPr>
          <w:sz w:val="26"/>
          <w:szCs w:val="26"/>
        </w:rPr>
        <w:t>avertimus</w:t>
      </w:r>
      <w:proofErr w:type="spellEnd"/>
      <w:r w:rsidR="000668C6" w:rsidRPr="00095B49">
        <w:rPr>
          <w:sz w:val="26"/>
          <w:szCs w:val="26"/>
        </w:rPr>
        <w:t xml:space="preserve">. </w:t>
      </w:r>
      <w:r w:rsidR="000668C6" w:rsidRPr="00095B49">
        <w:rPr>
          <w:i/>
          <w:sz w:val="26"/>
          <w:szCs w:val="26"/>
        </w:rPr>
        <w:t>Canali, lagune, spiagge e porti nel Mediterraneo antico</w:t>
      </w:r>
      <w:r w:rsidR="002877A4" w:rsidRPr="00095B49">
        <w:rPr>
          <w:sz w:val="26"/>
          <w:szCs w:val="26"/>
        </w:rPr>
        <w:t>,</w:t>
      </w:r>
      <w:r w:rsidR="00021F2E" w:rsidRPr="00095B49">
        <w:rPr>
          <w:sz w:val="26"/>
          <w:szCs w:val="26"/>
        </w:rPr>
        <w:t xml:space="preserve"> Bari 2016</w:t>
      </w:r>
      <w:r w:rsidR="003E397F" w:rsidRPr="00095B49">
        <w:rPr>
          <w:sz w:val="26"/>
          <w:szCs w:val="26"/>
        </w:rPr>
        <w:t xml:space="preserve">.   </w:t>
      </w:r>
    </w:p>
    <w:p w:rsidR="002877A4" w:rsidRPr="00095B49" w:rsidRDefault="00095B49" w:rsidP="002877A4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 xml:space="preserve">Ha scoperto </w:t>
      </w:r>
      <w:r w:rsidR="002877A4" w:rsidRPr="00095B49">
        <w:rPr>
          <w:sz w:val="26"/>
          <w:szCs w:val="26"/>
        </w:rPr>
        <w:t xml:space="preserve">un impianto di pesca e salagione del tonno sulla costa della Sicilia sud orientale, </w:t>
      </w:r>
      <w:r w:rsidRPr="00095B49">
        <w:rPr>
          <w:sz w:val="26"/>
          <w:szCs w:val="26"/>
        </w:rPr>
        <w:t xml:space="preserve">dal cui studio </w:t>
      </w:r>
      <w:r w:rsidR="002877A4" w:rsidRPr="00095B49">
        <w:rPr>
          <w:sz w:val="26"/>
          <w:szCs w:val="26"/>
        </w:rPr>
        <w:t xml:space="preserve">è scaturita una revisione esegetica delle fonti relative alla pesca del tonno nell’antichità, che ha avuto come esito l’innalzamento all’età antica della tonnara tradizionale; ne è risultata una revisione integrale delle fonti sulla tonnara antica, </w:t>
      </w:r>
      <w:r w:rsidR="00BF53ED" w:rsidRPr="00095B49">
        <w:rPr>
          <w:sz w:val="26"/>
          <w:szCs w:val="26"/>
        </w:rPr>
        <w:t>presentata</w:t>
      </w:r>
      <w:r w:rsidR="002877A4" w:rsidRPr="00095B49">
        <w:rPr>
          <w:sz w:val="26"/>
          <w:szCs w:val="26"/>
        </w:rPr>
        <w:t xml:space="preserve"> nella monografia </w:t>
      </w:r>
      <w:proofErr w:type="spellStart"/>
      <w:r w:rsidR="002877A4" w:rsidRPr="00095B49">
        <w:rPr>
          <w:sz w:val="26"/>
          <w:szCs w:val="26"/>
        </w:rPr>
        <w:t>Thynnos</w:t>
      </w:r>
      <w:proofErr w:type="spellEnd"/>
      <w:r w:rsidR="002877A4" w:rsidRPr="00095B49">
        <w:rPr>
          <w:sz w:val="26"/>
          <w:szCs w:val="26"/>
        </w:rPr>
        <w:t xml:space="preserve">. </w:t>
      </w:r>
      <w:r w:rsidR="002877A4" w:rsidRPr="00095B49">
        <w:rPr>
          <w:i/>
          <w:sz w:val="26"/>
          <w:szCs w:val="26"/>
        </w:rPr>
        <w:t>Archeologia della tonnara mediterranea</w:t>
      </w:r>
      <w:r w:rsidR="002877A4" w:rsidRPr="00095B49">
        <w:rPr>
          <w:sz w:val="26"/>
          <w:szCs w:val="26"/>
        </w:rPr>
        <w:t xml:space="preserve">, Bari 2018. </w:t>
      </w:r>
    </w:p>
    <w:p w:rsidR="00021F2E" w:rsidRPr="00095B49" w:rsidRDefault="00722F1E" w:rsidP="002877A4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>Nell’ambito di un progetto di ricerca d</w:t>
      </w:r>
      <w:r w:rsidR="009C0B1B" w:rsidRPr="00095B49">
        <w:rPr>
          <w:sz w:val="26"/>
          <w:szCs w:val="26"/>
        </w:rPr>
        <w:t>ell’</w:t>
      </w:r>
      <w:r w:rsidRPr="00095B49">
        <w:rPr>
          <w:sz w:val="26"/>
          <w:szCs w:val="26"/>
        </w:rPr>
        <w:t>Ateneo</w:t>
      </w:r>
      <w:r w:rsidR="009C0B1B" w:rsidRPr="00095B49">
        <w:rPr>
          <w:sz w:val="26"/>
          <w:szCs w:val="26"/>
        </w:rPr>
        <w:t xml:space="preserve"> di Catania, Dipartimento di Scienze Umanistiche (linea ‘FIR 2104’),</w:t>
      </w:r>
      <w:r w:rsidRPr="00095B49">
        <w:rPr>
          <w:sz w:val="26"/>
          <w:szCs w:val="26"/>
        </w:rPr>
        <w:t xml:space="preserve"> dal titolo </w:t>
      </w:r>
      <w:r w:rsidRPr="00095B49">
        <w:rPr>
          <w:i/>
          <w:sz w:val="26"/>
          <w:szCs w:val="26"/>
        </w:rPr>
        <w:t>Tecnologie innovative e metodologie diagnostiche per l’approccio territoriale in archeologia: la Sicilia Orientale dalla Preistoria alla tarda antichità</w:t>
      </w:r>
      <w:r w:rsidR="009C0B1B" w:rsidRPr="00095B49">
        <w:rPr>
          <w:sz w:val="26"/>
          <w:szCs w:val="26"/>
        </w:rPr>
        <w:t xml:space="preserve">, in qualità di P.I. </w:t>
      </w:r>
      <w:r w:rsidRPr="00095B49">
        <w:rPr>
          <w:sz w:val="26"/>
          <w:szCs w:val="26"/>
        </w:rPr>
        <w:t xml:space="preserve"> ha condotto sulla costa di Siracusa ulteriori ricognizioni e sperimentazioni di rilevamento aerofotogrammetrico mediante </w:t>
      </w:r>
      <w:r w:rsidR="00BF53ED" w:rsidRPr="00095B49">
        <w:rPr>
          <w:sz w:val="26"/>
          <w:szCs w:val="26"/>
        </w:rPr>
        <w:t>A</w:t>
      </w:r>
      <w:r w:rsidR="000D3DCB" w:rsidRPr="00095B49">
        <w:rPr>
          <w:sz w:val="26"/>
          <w:szCs w:val="26"/>
        </w:rPr>
        <w:t>(</w:t>
      </w:r>
      <w:proofErr w:type="spellStart"/>
      <w:r w:rsidR="00BF53ED" w:rsidRPr="00095B49">
        <w:rPr>
          <w:sz w:val="26"/>
          <w:szCs w:val="26"/>
        </w:rPr>
        <w:t>eromobile</w:t>
      </w:r>
      <w:proofErr w:type="spellEnd"/>
      <w:r w:rsidR="000D3DCB" w:rsidRPr="00095B49">
        <w:rPr>
          <w:sz w:val="26"/>
          <w:szCs w:val="26"/>
        </w:rPr>
        <w:t>)</w:t>
      </w:r>
      <w:r w:rsidR="00BF53ED" w:rsidRPr="00095B49">
        <w:rPr>
          <w:sz w:val="26"/>
          <w:szCs w:val="26"/>
        </w:rPr>
        <w:t xml:space="preserve"> a P</w:t>
      </w:r>
      <w:r w:rsidR="000D3DCB" w:rsidRPr="00095B49">
        <w:rPr>
          <w:sz w:val="26"/>
          <w:szCs w:val="26"/>
        </w:rPr>
        <w:t>(</w:t>
      </w:r>
      <w:proofErr w:type="spellStart"/>
      <w:r w:rsidR="00BF53ED" w:rsidRPr="00095B49">
        <w:rPr>
          <w:sz w:val="26"/>
          <w:szCs w:val="26"/>
        </w:rPr>
        <w:t>ilotaggio</w:t>
      </w:r>
      <w:proofErr w:type="spellEnd"/>
      <w:r w:rsidR="000D3DCB" w:rsidRPr="00095B49">
        <w:rPr>
          <w:sz w:val="26"/>
          <w:szCs w:val="26"/>
        </w:rPr>
        <w:t>)</w:t>
      </w:r>
      <w:r w:rsidR="00BF53ED" w:rsidRPr="00095B49">
        <w:rPr>
          <w:sz w:val="26"/>
          <w:szCs w:val="26"/>
        </w:rPr>
        <w:t xml:space="preserve"> R</w:t>
      </w:r>
      <w:r w:rsidR="000D3DCB" w:rsidRPr="00095B49">
        <w:rPr>
          <w:sz w:val="26"/>
          <w:szCs w:val="26"/>
        </w:rPr>
        <w:t>(</w:t>
      </w:r>
      <w:proofErr w:type="spellStart"/>
      <w:r w:rsidR="00BF53ED" w:rsidRPr="00095B49">
        <w:rPr>
          <w:sz w:val="26"/>
          <w:szCs w:val="26"/>
        </w:rPr>
        <w:t>emoto</w:t>
      </w:r>
      <w:proofErr w:type="spellEnd"/>
      <w:r w:rsidR="000D3DCB" w:rsidRPr="00095B49">
        <w:rPr>
          <w:sz w:val="26"/>
          <w:szCs w:val="26"/>
        </w:rPr>
        <w:t xml:space="preserve">), </w:t>
      </w:r>
      <w:r w:rsidRPr="00095B49">
        <w:rPr>
          <w:sz w:val="26"/>
          <w:szCs w:val="26"/>
        </w:rPr>
        <w:t>c.d. drone, documentando vari contesti archeologici litoranei.</w:t>
      </w:r>
      <w:r w:rsidR="00893405" w:rsidRPr="00095B49">
        <w:rPr>
          <w:sz w:val="26"/>
          <w:szCs w:val="26"/>
        </w:rPr>
        <w:t xml:space="preserve"> Tra </w:t>
      </w:r>
      <w:r w:rsidR="00531B94" w:rsidRPr="00095B49">
        <w:rPr>
          <w:sz w:val="26"/>
          <w:szCs w:val="26"/>
        </w:rPr>
        <w:t>questi,</w:t>
      </w:r>
      <w:r w:rsidR="00893405" w:rsidRPr="00095B49">
        <w:rPr>
          <w:sz w:val="26"/>
          <w:szCs w:val="26"/>
        </w:rPr>
        <w:t xml:space="preserve"> spicca il riconoscimento in un vasto </w:t>
      </w:r>
      <w:r w:rsidR="00531B94" w:rsidRPr="00095B49">
        <w:rPr>
          <w:sz w:val="26"/>
          <w:szCs w:val="26"/>
        </w:rPr>
        <w:t xml:space="preserve">opificio intagliato nella roccia </w:t>
      </w:r>
      <w:r w:rsidR="00893405" w:rsidRPr="00095B49">
        <w:rPr>
          <w:sz w:val="26"/>
          <w:szCs w:val="26"/>
        </w:rPr>
        <w:t>sulla costa di Siracusa</w:t>
      </w:r>
      <w:r w:rsidR="008E0E2D" w:rsidRPr="00095B49">
        <w:rPr>
          <w:sz w:val="26"/>
          <w:szCs w:val="26"/>
        </w:rPr>
        <w:t xml:space="preserve">, </w:t>
      </w:r>
      <w:r w:rsidR="00893405" w:rsidRPr="00095B49">
        <w:rPr>
          <w:sz w:val="26"/>
          <w:szCs w:val="26"/>
        </w:rPr>
        <w:t xml:space="preserve">per </w:t>
      </w:r>
      <w:r w:rsidR="008E0E2D" w:rsidRPr="00095B49">
        <w:rPr>
          <w:sz w:val="26"/>
          <w:szCs w:val="26"/>
        </w:rPr>
        <w:t xml:space="preserve">il quale </w:t>
      </w:r>
      <w:r w:rsidR="00531B94" w:rsidRPr="00095B49">
        <w:rPr>
          <w:sz w:val="26"/>
          <w:szCs w:val="26"/>
        </w:rPr>
        <w:t xml:space="preserve">ha </w:t>
      </w:r>
      <w:r w:rsidR="008E0E2D" w:rsidRPr="00095B49">
        <w:rPr>
          <w:sz w:val="26"/>
          <w:szCs w:val="26"/>
        </w:rPr>
        <w:t>ipotizza</w:t>
      </w:r>
      <w:r w:rsidR="00531B94" w:rsidRPr="00095B49">
        <w:rPr>
          <w:sz w:val="26"/>
          <w:szCs w:val="26"/>
        </w:rPr>
        <w:t>to</w:t>
      </w:r>
      <w:r w:rsidR="008E0E2D" w:rsidRPr="00095B49">
        <w:rPr>
          <w:sz w:val="26"/>
          <w:szCs w:val="26"/>
        </w:rPr>
        <w:t xml:space="preserve"> la destinazione ad </w:t>
      </w:r>
      <w:r w:rsidR="00021F2E" w:rsidRPr="00095B49">
        <w:rPr>
          <w:sz w:val="26"/>
          <w:szCs w:val="26"/>
        </w:rPr>
        <w:t xml:space="preserve">‘allevamento’ dei murici e lavorazione </w:t>
      </w:r>
      <w:r w:rsidR="00531B94" w:rsidRPr="00095B49">
        <w:rPr>
          <w:sz w:val="26"/>
          <w:szCs w:val="26"/>
        </w:rPr>
        <w:t xml:space="preserve">dei molluschi </w:t>
      </w:r>
      <w:r w:rsidR="00021F2E" w:rsidRPr="00095B49">
        <w:rPr>
          <w:sz w:val="26"/>
          <w:szCs w:val="26"/>
        </w:rPr>
        <w:t>per l’</w:t>
      </w:r>
      <w:r w:rsidR="00893405" w:rsidRPr="00095B49">
        <w:rPr>
          <w:sz w:val="26"/>
          <w:szCs w:val="26"/>
        </w:rPr>
        <w:t>estrazione d</w:t>
      </w:r>
      <w:r w:rsidR="00BF53ED" w:rsidRPr="00095B49">
        <w:rPr>
          <w:sz w:val="26"/>
          <w:szCs w:val="26"/>
        </w:rPr>
        <w:t>i</w:t>
      </w:r>
      <w:r w:rsidR="00893405" w:rsidRPr="00095B49">
        <w:rPr>
          <w:sz w:val="26"/>
          <w:szCs w:val="26"/>
        </w:rPr>
        <w:t xml:space="preserve"> porpora</w:t>
      </w:r>
      <w:r w:rsidR="00021F2E" w:rsidRPr="00095B49">
        <w:rPr>
          <w:sz w:val="26"/>
          <w:szCs w:val="26"/>
        </w:rPr>
        <w:t xml:space="preserve"> e altri sottoprodotti</w:t>
      </w:r>
      <w:r w:rsidR="00893405" w:rsidRPr="00095B49">
        <w:rPr>
          <w:sz w:val="26"/>
          <w:szCs w:val="26"/>
        </w:rPr>
        <w:t>.</w:t>
      </w:r>
      <w:r w:rsidR="002877A4" w:rsidRPr="00095B49">
        <w:rPr>
          <w:sz w:val="26"/>
          <w:szCs w:val="26"/>
        </w:rPr>
        <w:t xml:space="preserve"> Questa installazione, insieme alla coltivazione delle latomie costiere, alle tonnare antiche e alle testimonianze sulla coltivazione del sale, ha formato un quadro topografico litoraneo antico de</w:t>
      </w:r>
      <w:r w:rsidR="00021F2E" w:rsidRPr="00095B49">
        <w:rPr>
          <w:sz w:val="26"/>
          <w:szCs w:val="26"/>
        </w:rPr>
        <w:t>lla costa di Siracusa</w:t>
      </w:r>
      <w:r w:rsidR="00095B49" w:rsidRPr="00095B49">
        <w:rPr>
          <w:sz w:val="26"/>
          <w:szCs w:val="26"/>
        </w:rPr>
        <w:t xml:space="preserve"> fortemente caratterizzato da attività produttive antiche</w:t>
      </w:r>
      <w:r w:rsidR="00021F2E" w:rsidRPr="00095B49">
        <w:rPr>
          <w:sz w:val="26"/>
          <w:szCs w:val="26"/>
        </w:rPr>
        <w:t xml:space="preserve">, </w:t>
      </w:r>
      <w:r w:rsidR="00095B49" w:rsidRPr="00095B49">
        <w:rPr>
          <w:sz w:val="26"/>
          <w:szCs w:val="26"/>
        </w:rPr>
        <w:t>presentato</w:t>
      </w:r>
      <w:r w:rsidR="002877A4" w:rsidRPr="00095B49">
        <w:rPr>
          <w:sz w:val="26"/>
          <w:szCs w:val="26"/>
        </w:rPr>
        <w:t xml:space="preserve"> nel</w:t>
      </w:r>
      <w:r w:rsidR="00021F2E" w:rsidRPr="00095B49">
        <w:rPr>
          <w:sz w:val="26"/>
          <w:szCs w:val="26"/>
        </w:rPr>
        <w:t xml:space="preserve">l’opera collettanea </w:t>
      </w:r>
      <w:r w:rsidR="00021F2E" w:rsidRPr="00095B49">
        <w:rPr>
          <w:i/>
          <w:sz w:val="26"/>
          <w:szCs w:val="26"/>
        </w:rPr>
        <w:t xml:space="preserve">Produzioni antiche sulla costa sud orientale della Sicilia. Saggi di topografia </w:t>
      </w:r>
      <w:r w:rsidR="002877A4" w:rsidRPr="00095B49">
        <w:rPr>
          <w:i/>
          <w:sz w:val="26"/>
          <w:szCs w:val="26"/>
        </w:rPr>
        <w:t>antica</w:t>
      </w:r>
      <w:r w:rsidR="00021F2E" w:rsidRPr="00095B49">
        <w:rPr>
          <w:i/>
          <w:sz w:val="26"/>
          <w:szCs w:val="26"/>
        </w:rPr>
        <w:t xml:space="preserve"> litoranea</w:t>
      </w:r>
      <w:r w:rsidR="002877A4" w:rsidRPr="00095B49">
        <w:rPr>
          <w:sz w:val="26"/>
          <w:szCs w:val="26"/>
        </w:rPr>
        <w:t>, Bari 2020</w:t>
      </w:r>
      <w:r w:rsidR="00021F2E" w:rsidRPr="00095B49">
        <w:rPr>
          <w:sz w:val="26"/>
          <w:szCs w:val="26"/>
        </w:rPr>
        <w:t>.</w:t>
      </w:r>
    </w:p>
    <w:p w:rsidR="00893405" w:rsidRPr="00095B49" w:rsidRDefault="002877A4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>C</w:t>
      </w:r>
      <w:r w:rsidR="00893405" w:rsidRPr="00095B49">
        <w:rPr>
          <w:sz w:val="26"/>
          <w:szCs w:val="26"/>
        </w:rPr>
        <w:t xml:space="preserve">oltiva </w:t>
      </w:r>
      <w:r w:rsidRPr="00095B49">
        <w:rPr>
          <w:sz w:val="26"/>
          <w:szCs w:val="26"/>
        </w:rPr>
        <w:t xml:space="preserve">tra i suoi interessi </w:t>
      </w:r>
      <w:r w:rsidR="00893405" w:rsidRPr="00095B49">
        <w:rPr>
          <w:sz w:val="26"/>
          <w:szCs w:val="26"/>
        </w:rPr>
        <w:t>una sistematica revisione esegetica delle fonti iconografiche che raffigurano installazioni marittime</w:t>
      </w:r>
      <w:r w:rsidRPr="00095B49">
        <w:rPr>
          <w:sz w:val="26"/>
          <w:szCs w:val="26"/>
        </w:rPr>
        <w:t>,</w:t>
      </w:r>
      <w:r w:rsidR="00893405" w:rsidRPr="00095B49">
        <w:rPr>
          <w:sz w:val="26"/>
          <w:szCs w:val="26"/>
        </w:rPr>
        <w:t xml:space="preserve"> attraverso </w:t>
      </w:r>
      <w:r w:rsidR="00021F2E" w:rsidRPr="00095B49">
        <w:rPr>
          <w:sz w:val="26"/>
          <w:szCs w:val="26"/>
        </w:rPr>
        <w:t xml:space="preserve">l’analisi comparata </w:t>
      </w:r>
      <w:r w:rsidRPr="00095B49">
        <w:rPr>
          <w:sz w:val="26"/>
          <w:szCs w:val="26"/>
        </w:rPr>
        <w:t xml:space="preserve">fra le raffigurazioni stesse, </w:t>
      </w:r>
      <w:r w:rsidR="00893405" w:rsidRPr="00095B49">
        <w:rPr>
          <w:sz w:val="26"/>
          <w:szCs w:val="26"/>
        </w:rPr>
        <w:t>l’interpretazione tecnica dei resti archeologici</w:t>
      </w:r>
      <w:r w:rsidR="00021F2E" w:rsidRPr="00095B49">
        <w:rPr>
          <w:sz w:val="26"/>
          <w:szCs w:val="26"/>
        </w:rPr>
        <w:t xml:space="preserve"> </w:t>
      </w:r>
      <w:r w:rsidR="00893405" w:rsidRPr="00095B49">
        <w:rPr>
          <w:sz w:val="26"/>
          <w:szCs w:val="26"/>
        </w:rPr>
        <w:t xml:space="preserve">e </w:t>
      </w:r>
      <w:r w:rsidR="00021F2E" w:rsidRPr="00095B49">
        <w:rPr>
          <w:sz w:val="26"/>
          <w:szCs w:val="26"/>
        </w:rPr>
        <w:t xml:space="preserve">la lettura </w:t>
      </w:r>
      <w:r w:rsidR="00893405" w:rsidRPr="00095B49">
        <w:rPr>
          <w:sz w:val="26"/>
          <w:szCs w:val="26"/>
        </w:rPr>
        <w:t xml:space="preserve"> antropologico culturale </w:t>
      </w:r>
      <w:r w:rsidR="00021F2E" w:rsidRPr="00095B49">
        <w:rPr>
          <w:sz w:val="26"/>
          <w:szCs w:val="26"/>
        </w:rPr>
        <w:t xml:space="preserve">della mentalità ‘litoranea’ </w:t>
      </w:r>
      <w:r w:rsidR="00893405" w:rsidRPr="00095B49">
        <w:rPr>
          <w:sz w:val="26"/>
          <w:szCs w:val="26"/>
        </w:rPr>
        <w:t>che affiora dalle fonti letterarie</w:t>
      </w:r>
      <w:r w:rsidR="00021F2E" w:rsidRPr="00095B49">
        <w:rPr>
          <w:sz w:val="26"/>
          <w:szCs w:val="26"/>
        </w:rPr>
        <w:t>. Ha sinora preso in esame le residenze (</w:t>
      </w:r>
      <w:proofErr w:type="spellStart"/>
      <w:r w:rsidR="00021F2E" w:rsidRPr="00095B49">
        <w:rPr>
          <w:i/>
          <w:sz w:val="26"/>
          <w:szCs w:val="26"/>
        </w:rPr>
        <w:t>villae</w:t>
      </w:r>
      <w:proofErr w:type="spellEnd"/>
      <w:r w:rsidR="00021F2E" w:rsidRPr="00095B49">
        <w:rPr>
          <w:i/>
          <w:sz w:val="26"/>
          <w:szCs w:val="26"/>
        </w:rPr>
        <w:t xml:space="preserve"> </w:t>
      </w:r>
      <w:proofErr w:type="spellStart"/>
      <w:r w:rsidR="00021F2E" w:rsidRPr="00095B49">
        <w:rPr>
          <w:i/>
          <w:sz w:val="26"/>
          <w:szCs w:val="26"/>
        </w:rPr>
        <w:t>maritimae</w:t>
      </w:r>
      <w:proofErr w:type="spellEnd"/>
      <w:r w:rsidR="00021F2E" w:rsidRPr="00095B49">
        <w:rPr>
          <w:sz w:val="26"/>
          <w:szCs w:val="26"/>
        </w:rPr>
        <w:t>)</w:t>
      </w:r>
      <w:r w:rsidR="00192D7E">
        <w:rPr>
          <w:sz w:val="26"/>
          <w:szCs w:val="26"/>
        </w:rPr>
        <w:t xml:space="preserve"> e</w:t>
      </w:r>
      <w:r w:rsidR="00021F2E" w:rsidRPr="00095B49">
        <w:rPr>
          <w:sz w:val="26"/>
          <w:szCs w:val="26"/>
        </w:rPr>
        <w:t xml:space="preserve"> le infrastrutture</w:t>
      </w:r>
      <w:r w:rsidR="00192D7E">
        <w:rPr>
          <w:sz w:val="26"/>
          <w:szCs w:val="26"/>
        </w:rPr>
        <w:t xml:space="preserve"> portuali: </w:t>
      </w:r>
      <w:r w:rsidR="005A703D" w:rsidRPr="00095B49">
        <w:rPr>
          <w:sz w:val="26"/>
          <w:szCs w:val="26"/>
        </w:rPr>
        <w:t>l’</w:t>
      </w:r>
      <w:r w:rsidR="005A703D" w:rsidRPr="00095B49">
        <w:rPr>
          <w:i/>
          <w:sz w:val="26"/>
          <w:szCs w:val="26"/>
        </w:rPr>
        <w:t xml:space="preserve">opus </w:t>
      </w:r>
      <w:proofErr w:type="spellStart"/>
      <w:r w:rsidR="005A703D" w:rsidRPr="00095B49">
        <w:rPr>
          <w:i/>
          <w:sz w:val="26"/>
          <w:szCs w:val="26"/>
        </w:rPr>
        <w:t>pilarum</w:t>
      </w:r>
      <w:proofErr w:type="spellEnd"/>
      <w:r w:rsidR="005A703D" w:rsidRPr="00095B49">
        <w:rPr>
          <w:sz w:val="26"/>
          <w:szCs w:val="26"/>
        </w:rPr>
        <w:t xml:space="preserve">, </w:t>
      </w:r>
      <w:r w:rsidR="00021F2E" w:rsidRPr="00095B49">
        <w:rPr>
          <w:sz w:val="26"/>
          <w:szCs w:val="26"/>
        </w:rPr>
        <w:t>il porto di Ostia</w:t>
      </w:r>
      <w:r w:rsidRPr="00095B49">
        <w:rPr>
          <w:sz w:val="26"/>
          <w:szCs w:val="26"/>
        </w:rPr>
        <w:t xml:space="preserve"> con</w:t>
      </w:r>
      <w:r w:rsidR="00021F2E" w:rsidRPr="00095B49">
        <w:rPr>
          <w:sz w:val="26"/>
          <w:szCs w:val="26"/>
        </w:rPr>
        <w:t xml:space="preserve"> il sesterzio di Nerone, ecc.</w:t>
      </w:r>
      <w:r w:rsidR="00531B94" w:rsidRPr="00095B49">
        <w:rPr>
          <w:sz w:val="26"/>
          <w:szCs w:val="26"/>
        </w:rPr>
        <w:t xml:space="preserve">. Problemi di interpretazione iconografica e </w:t>
      </w:r>
      <w:r w:rsidRPr="00095B49">
        <w:rPr>
          <w:sz w:val="26"/>
          <w:szCs w:val="26"/>
        </w:rPr>
        <w:t>topografic</w:t>
      </w:r>
      <w:r w:rsidR="00531B94" w:rsidRPr="00095B49">
        <w:rPr>
          <w:sz w:val="26"/>
          <w:szCs w:val="26"/>
        </w:rPr>
        <w:t xml:space="preserve">a pone anche il </w:t>
      </w:r>
      <w:r w:rsidR="00531B94" w:rsidRPr="00095B49">
        <w:rPr>
          <w:i/>
          <w:sz w:val="26"/>
          <w:szCs w:val="26"/>
        </w:rPr>
        <w:t>Rilievo Torlonia</w:t>
      </w:r>
      <w:r w:rsidRPr="00095B49">
        <w:rPr>
          <w:sz w:val="26"/>
          <w:szCs w:val="26"/>
        </w:rPr>
        <w:t xml:space="preserve">, </w:t>
      </w:r>
      <w:r w:rsidR="00192D7E">
        <w:rPr>
          <w:sz w:val="26"/>
          <w:szCs w:val="26"/>
        </w:rPr>
        <w:t>con i suoi numerosi</w:t>
      </w:r>
      <w:r w:rsidR="00531B94" w:rsidRPr="00095B49">
        <w:rPr>
          <w:sz w:val="26"/>
          <w:szCs w:val="26"/>
        </w:rPr>
        <w:t xml:space="preserve"> elementi </w:t>
      </w:r>
      <w:r w:rsidRPr="00095B49">
        <w:rPr>
          <w:sz w:val="26"/>
          <w:szCs w:val="26"/>
        </w:rPr>
        <w:t>religiosi e antropologico culturali</w:t>
      </w:r>
      <w:r w:rsidR="00531B94" w:rsidRPr="00095B49">
        <w:rPr>
          <w:sz w:val="26"/>
          <w:szCs w:val="26"/>
        </w:rPr>
        <w:t>:</w:t>
      </w:r>
      <w:r w:rsidR="00021F2E" w:rsidRPr="00095B49">
        <w:rPr>
          <w:sz w:val="26"/>
          <w:szCs w:val="26"/>
        </w:rPr>
        <w:t xml:space="preserve"> </w:t>
      </w:r>
      <w:r w:rsidR="00531B94" w:rsidRPr="00095B49">
        <w:rPr>
          <w:sz w:val="26"/>
          <w:szCs w:val="26"/>
        </w:rPr>
        <w:t xml:space="preserve">ora </w:t>
      </w:r>
      <w:r w:rsidR="0085029E" w:rsidRPr="00095B49">
        <w:rPr>
          <w:sz w:val="26"/>
          <w:szCs w:val="26"/>
        </w:rPr>
        <w:t>interpretato come espressione artistica celebrativa di committenti libertini dediti al commercio marittimo</w:t>
      </w:r>
      <w:r w:rsidR="00531B94" w:rsidRPr="00095B49">
        <w:rPr>
          <w:sz w:val="26"/>
          <w:szCs w:val="26"/>
        </w:rPr>
        <w:t xml:space="preserve"> che nel Rilievo </w:t>
      </w:r>
      <w:r w:rsidR="00192D7E">
        <w:rPr>
          <w:sz w:val="26"/>
          <w:szCs w:val="26"/>
        </w:rPr>
        <w:t>si auto</w:t>
      </w:r>
      <w:r w:rsidR="00531B94" w:rsidRPr="00095B49">
        <w:rPr>
          <w:sz w:val="26"/>
          <w:szCs w:val="26"/>
        </w:rPr>
        <w:t xml:space="preserve">rappresentano </w:t>
      </w:r>
      <w:r w:rsidR="00192D7E">
        <w:rPr>
          <w:sz w:val="26"/>
          <w:szCs w:val="26"/>
        </w:rPr>
        <w:t xml:space="preserve">con </w:t>
      </w:r>
      <w:r w:rsidR="00531B94" w:rsidRPr="00095B49">
        <w:rPr>
          <w:sz w:val="26"/>
          <w:szCs w:val="26"/>
        </w:rPr>
        <w:t>il loro pantheon religioso e superstizioso</w:t>
      </w:r>
      <w:r w:rsidR="0085029E" w:rsidRPr="00095B49">
        <w:rPr>
          <w:sz w:val="26"/>
          <w:szCs w:val="26"/>
        </w:rPr>
        <w:t>.</w:t>
      </w:r>
    </w:p>
    <w:p w:rsidR="0085029E" w:rsidRPr="00095B49" w:rsidRDefault="002877A4" w:rsidP="00021F2E">
      <w:pPr>
        <w:spacing w:after="60"/>
        <w:jc w:val="both"/>
        <w:rPr>
          <w:sz w:val="26"/>
          <w:szCs w:val="26"/>
        </w:rPr>
      </w:pPr>
      <w:r w:rsidRPr="00095B49">
        <w:rPr>
          <w:sz w:val="26"/>
          <w:szCs w:val="26"/>
        </w:rPr>
        <w:t>H</w:t>
      </w:r>
      <w:r w:rsidR="0085029E" w:rsidRPr="00095B49">
        <w:rPr>
          <w:sz w:val="26"/>
          <w:szCs w:val="26"/>
        </w:rPr>
        <w:t xml:space="preserve">a in corso una riconsiderazione </w:t>
      </w:r>
      <w:r w:rsidRPr="00095B49">
        <w:rPr>
          <w:sz w:val="26"/>
          <w:szCs w:val="26"/>
        </w:rPr>
        <w:t>delle tecniche edilizie</w:t>
      </w:r>
      <w:r w:rsidR="0085029E" w:rsidRPr="00095B49">
        <w:rPr>
          <w:sz w:val="26"/>
          <w:szCs w:val="26"/>
        </w:rPr>
        <w:t xml:space="preserve"> litorane</w:t>
      </w:r>
      <w:r w:rsidRPr="00095B49">
        <w:rPr>
          <w:sz w:val="26"/>
          <w:szCs w:val="26"/>
        </w:rPr>
        <w:t>e</w:t>
      </w:r>
      <w:r w:rsidR="0085029E" w:rsidRPr="00095B49">
        <w:rPr>
          <w:sz w:val="26"/>
          <w:szCs w:val="26"/>
        </w:rPr>
        <w:t xml:space="preserve"> e portual</w:t>
      </w:r>
      <w:r w:rsidRPr="00095B49">
        <w:rPr>
          <w:sz w:val="26"/>
          <w:szCs w:val="26"/>
        </w:rPr>
        <w:t>i</w:t>
      </w:r>
      <w:r w:rsidR="0085029E" w:rsidRPr="00095B49">
        <w:rPr>
          <w:sz w:val="26"/>
          <w:szCs w:val="26"/>
        </w:rPr>
        <w:t>,</w:t>
      </w:r>
      <w:r w:rsidR="00A462E3" w:rsidRPr="00095B49">
        <w:rPr>
          <w:sz w:val="26"/>
          <w:szCs w:val="26"/>
        </w:rPr>
        <w:t xml:space="preserve"> </w:t>
      </w:r>
      <w:r w:rsidR="00095B49" w:rsidRPr="00095B49">
        <w:rPr>
          <w:sz w:val="26"/>
          <w:szCs w:val="26"/>
        </w:rPr>
        <w:t>mediante</w:t>
      </w:r>
      <w:r w:rsidR="00A462E3" w:rsidRPr="00095B49">
        <w:rPr>
          <w:sz w:val="26"/>
          <w:szCs w:val="26"/>
        </w:rPr>
        <w:t xml:space="preserve"> una </w:t>
      </w:r>
      <w:r w:rsidR="00531B94" w:rsidRPr="00095B49">
        <w:rPr>
          <w:sz w:val="26"/>
          <w:szCs w:val="26"/>
        </w:rPr>
        <w:t>ricognizione</w:t>
      </w:r>
      <w:r w:rsidR="00A462E3" w:rsidRPr="00095B49">
        <w:rPr>
          <w:sz w:val="26"/>
          <w:szCs w:val="26"/>
        </w:rPr>
        <w:t xml:space="preserve"> </w:t>
      </w:r>
      <w:r w:rsidR="00531B94" w:rsidRPr="00095B49">
        <w:rPr>
          <w:sz w:val="26"/>
          <w:szCs w:val="26"/>
        </w:rPr>
        <w:t xml:space="preserve">sull’ingegneria portuale di età romana </w:t>
      </w:r>
      <w:r w:rsidR="00192D7E">
        <w:rPr>
          <w:sz w:val="26"/>
          <w:szCs w:val="26"/>
        </w:rPr>
        <w:t xml:space="preserve">e bizantina </w:t>
      </w:r>
      <w:r w:rsidR="00531B94" w:rsidRPr="00095B49">
        <w:rPr>
          <w:sz w:val="26"/>
          <w:szCs w:val="26"/>
        </w:rPr>
        <w:t>nel Mediterraneo orientale</w:t>
      </w:r>
      <w:r w:rsidR="00095B49" w:rsidRPr="00095B49">
        <w:rPr>
          <w:sz w:val="26"/>
          <w:szCs w:val="26"/>
        </w:rPr>
        <w:t>,</w:t>
      </w:r>
      <w:r w:rsidR="000D3DCB" w:rsidRPr="00095B49">
        <w:rPr>
          <w:sz w:val="26"/>
          <w:szCs w:val="26"/>
        </w:rPr>
        <w:t xml:space="preserve"> specialmente in relazione alle carpenterie lignee,</w:t>
      </w:r>
      <w:r w:rsidR="00531B94" w:rsidRPr="00095B49">
        <w:rPr>
          <w:sz w:val="26"/>
          <w:szCs w:val="26"/>
        </w:rPr>
        <w:t xml:space="preserve"> </w:t>
      </w:r>
      <w:r w:rsidR="00095B49" w:rsidRPr="00095B49">
        <w:rPr>
          <w:sz w:val="26"/>
          <w:szCs w:val="26"/>
        </w:rPr>
        <w:t xml:space="preserve">che ha preso avvio </w:t>
      </w:r>
      <w:r w:rsidR="00531B94" w:rsidRPr="00095B49">
        <w:rPr>
          <w:sz w:val="26"/>
          <w:szCs w:val="26"/>
        </w:rPr>
        <w:t xml:space="preserve">da </w:t>
      </w:r>
      <w:r w:rsidR="000D3DCB" w:rsidRPr="00095B49">
        <w:rPr>
          <w:sz w:val="26"/>
          <w:szCs w:val="26"/>
        </w:rPr>
        <w:t>‘nuovi’ argomenti rintracciati nelle fonti.</w:t>
      </w:r>
    </w:p>
    <w:p w:rsidR="00F127BF" w:rsidRPr="008E0E2D" w:rsidRDefault="00F127BF">
      <w:r w:rsidRPr="008E0E2D">
        <w:br w:type="page"/>
      </w:r>
    </w:p>
    <w:p w:rsidR="00BB43FF" w:rsidRPr="00DE19D8" w:rsidRDefault="00DE38B6" w:rsidP="00503B26">
      <w:pPr>
        <w:pStyle w:val="NormaleWeb"/>
        <w:outlineLvl w:val="0"/>
        <w:rPr>
          <w:smallCaps/>
        </w:rPr>
      </w:pPr>
      <w:r w:rsidRPr="00503B26">
        <w:rPr>
          <w:sz w:val="32"/>
          <w:szCs w:val="32"/>
        </w:rPr>
        <w:lastRenderedPageBreak/>
        <w:t>Ambiti di ricerca e i</w:t>
      </w:r>
      <w:r w:rsidR="00BB43FF" w:rsidRPr="00503B26">
        <w:rPr>
          <w:sz w:val="32"/>
          <w:szCs w:val="32"/>
        </w:rPr>
        <w:t>nterventi</w:t>
      </w:r>
      <w:r w:rsidR="005A703D" w:rsidRPr="00503B26">
        <w:rPr>
          <w:sz w:val="32"/>
          <w:szCs w:val="32"/>
        </w:rPr>
        <w:t>,</w:t>
      </w:r>
      <w:r w:rsidR="00F127BF" w:rsidRPr="00503B26">
        <w:rPr>
          <w:sz w:val="32"/>
          <w:szCs w:val="32"/>
        </w:rPr>
        <w:t xml:space="preserve"> in dettaglio</w:t>
      </w:r>
    </w:p>
    <w:p w:rsidR="00503B26" w:rsidRDefault="00503B26" w:rsidP="005D14AC"/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 xml:space="preserve">porti romani in </w:t>
      </w:r>
      <w:r w:rsidRPr="00E87208">
        <w:rPr>
          <w:i/>
          <w:sz w:val="26"/>
          <w:szCs w:val="26"/>
        </w:rPr>
        <w:t xml:space="preserve">opus </w:t>
      </w:r>
      <w:proofErr w:type="spellStart"/>
      <w:r w:rsidRPr="00E87208">
        <w:rPr>
          <w:i/>
          <w:sz w:val="26"/>
          <w:szCs w:val="26"/>
        </w:rPr>
        <w:t>caementicium</w:t>
      </w:r>
      <w:proofErr w:type="spellEnd"/>
      <w:r w:rsidR="00573191" w:rsidRPr="00E87208">
        <w:rPr>
          <w:sz w:val="26"/>
          <w:szCs w:val="26"/>
        </w:rPr>
        <w:t xml:space="preserve"> </w:t>
      </w:r>
    </w:p>
    <w:p w:rsidR="00DE19D8" w:rsidRDefault="00DE19D8" w:rsidP="0057319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B43FF" w:rsidRPr="00E87208" w:rsidRDefault="00BB43FF" w:rsidP="00573191">
      <w:pPr>
        <w:autoSpaceDE w:val="0"/>
        <w:autoSpaceDN w:val="0"/>
        <w:adjustRightInd w:val="0"/>
        <w:ind w:firstLine="708"/>
      </w:pPr>
      <w:r w:rsidRPr="00E87208">
        <w:t>Rilevamenti e rilievi archeologici litoranei</w:t>
      </w:r>
      <w:r w:rsidR="00573191" w:rsidRPr="00E87208">
        <w:t>, aerei</w:t>
      </w:r>
      <w:r w:rsidRPr="00E87208">
        <w:t xml:space="preserve"> e subacquei</w:t>
      </w:r>
    </w:p>
    <w:p w:rsidR="00BB43FF" w:rsidRPr="00E87208" w:rsidRDefault="00BB43FF" w:rsidP="00BB43FF">
      <w:pPr>
        <w:autoSpaceDE w:val="0"/>
        <w:autoSpaceDN w:val="0"/>
        <w:adjustRightInd w:val="0"/>
        <w:ind w:left="284"/>
        <w:jc w:val="both"/>
      </w:pPr>
      <w:r w:rsidRPr="00E87208">
        <w:t>1987-1993</w:t>
      </w:r>
      <w:r w:rsidRPr="00E87208">
        <w:tab/>
        <w:t xml:space="preserve">Anzio (RM), porto neroniano </w:t>
      </w:r>
    </w:p>
    <w:p w:rsidR="00BB43FF" w:rsidRPr="00E87208" w:rsidRDefault="00BB43FF" w:rsidP="00BB43FF">
      <w:pPr>
        <w:autoSpaceDE w:val="0"/>
        <w:autoSpaceDN w:val="0"/>
        <w:adjustRightInd w:val="0"/>
        <w:ind w:left="284"/>
        <w:jc w:val="both"/>
      </w:pPr>
      <w:r w:rsidRPr="00E87208">
        <w:t>1990</w:t>
      </w:r>
      <w:r w:rsidRPr="00E87208">
        <w:tab/>
      </w:r>
      <w:r w:rsidRPr="00E87208">
        <w:tab/>
        <w:t xml:space="preserve">Cosa (Ansedonia, GR) porto romano </w:t>
      </w:r>
    </w:p>
    <w:p w:rsidR="00BB43FF" w:rsidRPr="00E87208" w:rsidRDefault="00BB43FF" w:rsidP="00BB43FF">
      <w:pPr>
        <w:autoSpaceDE w:val="0"/>
        <w:autoSpaceDN w:val="0"/>
        <w:adjustRightInd w:val="0"/>
        <w:ind w:left="284"/>
        <w:jc w:val="both"/>
      </w:pPr>
      <w:r w:rsidRPr="00E87208">
        <w:t>1991, 2012</w:t>
      </w:r>
      <w:r w:rsidRPr="00E87208">
        <w:tab/>
        <w:t xml:space="preserve">Fiumicino (RM), porto di Claudio, molo destro </w:t>
      </w:r>
    </w:p>
    <w:p w:rsidR="00BB43FF" w:rsidRPr="00E87208" w:rsidRDefault="00BB43FF" w:rsidP="00BB43FF">
      <w:pPr>
        <w:autoSpaceDE w:val="0"/>
        <w:autoSpaceDN w:val="0"/>
        <w:adjustRightInd w:val="0"/>
        <w:ind w:left="284"/>
        <w:jc w:val="both"/>
      </w:pPr>
      <w:r w:rsidRPr="00E87208">
        <w:t>1992</w:t>
      </w:r>
      <w:r w:rsidRPr="00E87208">
        <w:tab/>
      </w:r>
      <w:r w:rsidRPr="00E87208">
        <w:tab/>
      </w:r>
      <w:proofErr w:type="spellStart"/>
      <w:r w:rsidRPr="00E87208">
        <w:t>Astura</w:t>
      </w:r>
      <w:proofErr w:type="spellEnd"/>
      <w:r w:rsidRPr="00E87208">
        <w:t xml:space="preserve"> (LT), porto romano </w:t>
      </w:r>
    </w:p>
    <w:p w:rsidR="00BB43FF" w:rsidRPr="00E87208" w:rsidRDefault="00BB43FF" w:rsidP="00BB43FF">
      <w:pPr>
        <w:autoSpaceDE w:val="0"/>
        <w:autoSpaceDN w:val="0"/>
        <w:adjustRightInd w:val="0"/>
        <w:ind w:left="284"/>
        <w:jc w:val="both"/>
      </w:pPr>
      <w:r w:rsidRPr="00E87208">
        <w:t>1992</w:t>
      </w:r>
      <w:r w:rsidRPr="00E87208">
        <w:tab/>
        <w:t>Sabaudia (LT), porto-canale romano del lago di Paola, molo destro.</w:t>
      </w:r>
    </w:p>
    <w:p w:rsidR="00BB43FF" w:rsidRPr="00E87208" w:rsidRDefault="00BB43FF" w:rsidP="00BB43FF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Rilettura dei porti in </w:t>
      </w:r>
      <w:r w:rsidRPr="00E87208">
        <w:rPr>
          <w:i/>
          <w:iCs/>
          <w:sz w:val="22"/>
          <w:szCs w:val="22"/>
        </w:rPr>
        <w:t xml:space="preserve">opus </w:t>
      </w:r>
      <w:proofErr w:type="spellStart"/>
      <w:r w:rsidRPr="00E87208">
        <w:rPr>
          <w:i/>
          <w:iCs/>
          <w:sz w:val="22"/>
          <w:szCs w:val="22"/>
        </w:rPr>
        <w:t>caementicium</w:t>
      </w:r>
      <w:proofErr w:type="spellEnd"/>
      <w:r w:rsidRPr="00E87208">
        <w:rPr>
          <w:sz w:val="22"/>
          <w:szCs w:val="22"/>
        </w:rPr>
        <w:t xml:space="preserve"> d’età romana e della loro interpretazione in base a Vitruvio, Strabone e Cassio Dione. Individuazione di strutture portuali con soluzioni vitruviane e non sulle coste toscana e laziale. Riconoscimento di tecniche di gettata estensiva per platee e banchine contro terra. Smentita della pretesa diffusione dei moli ‘a piloni ed archi’. Individuazione dei sistemi costruttivi del porto neroniano di Anzio: lettura tecnica, ricostruzione della distribuzione in due bacini mediante riconoscimento di molo romano già ritenuto settecentesco.</w:t>
      </w:r>
      <w:r w:rsidR="00335266" w:rsidRPr="00E87208">
        <w:rPr>
          <w:sz w:val="22"/>
          <w:szCs w:val="22"/>
        </w:rPr>
        <w:t xml:space="preserve"> </w:t>
      </w:r>
    </w:p>
    <w:p w:rsidR="00BB43FF" w:rsidRPr="00E87208" w:rsidRDefault="00BB43FF" w:rsidP="00573191">
      <w:pPr>
        <w:autoSpaceDE w:val="0"/>
        <w:autoSpaceDN w:val="0"/>
        <w:adjustRightInd w:val="0"/>
        <w:ind w:left="1276" w:hanging="992"/>
        <w:jc w:val="both"/>
      </w:pPr>
      <w:r w:rsidRPr="00E87208">
        <w:t>1997</w:t>
      </w:r>
      <w:r w:rsidRPr="00E87208">
        <w:tab/>
        <w:t xml:space="preserve">Anzio, porto neroniano Comune di Anzio -  </w:t>
      </w:r>
      <w:proofErr w:type="spellStart"/>
      <w:r w:rsidRPr="00E87208">
        <w:t>Soprint</w:t>
      </w:r>
      <w:proofErr w:type="spellEnd"/>
      <w:r w:rsidRPr="00E87208">
        <w:t>. arch. Lazio: incarico Direzione accertamenti archeologici, prospezione, rilevamento rilievo, scavo archeologico subacqueo</w:t>
      </w:r>
      <w:r w:rsidR="00573191" w:rsidRPr="00E87208">
        <w:t xml:space="preserve">; </w:t>
      </w:r>
      <w:r w:rsidRPr="00E87208">
        <w:t>scoperta di nuovi moli interni al porto.</w:t>
      </w:r>
    </w:p>
    <w:p w:rsidR="00BB43FF" w:rsidRPr="00E87208" w:rsidRDefault="00BB43FF" w:rsidP="00BB43FF">
      <w:pPr>
        <w:autoSpaceDE w:val="0"/>
        <w:autoSpaceDN w:val="0"/>
        <w:adjustRightInd w:val="0"/>
        <w:ind w:left="709" w:hanging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Individuazione </w:t>
      </w:r>
      <w:r w:rsidR="002E1F4C" w:rsidRPr="00E87208">
        <w:rPr>
          <w:sz w:val="22"/>
          <w:szCs w:val="22"/>
        </w:rPr>
        <w:t xml:space="preserve">e scavo archeologico </w:t>
      </w:r>
      <w:r w:rsidRPr="00E87208">
        <w:rPr>
          <w:sz w:val="22"/>
          <w:szCs w:val="22"/>
        </w:rPr>
        <w:t>nel bacino occidentale del porto neroniano di molo interno con tavolati di gettata in posto iscritti con punzoni (</w:t>
      </w:r>
      <w:r w:rsidRPr="00E87208">
        <w:rPr>
          <w:i/>
          <w:sz w:val="22"/>
          <w:szCs w:val="22"/>
        </w:rPr>
        <w:t>unicum</w:t>
      </w:r>
      <w:r w:rsidRPr="00E87208">
        <w:rPr>
          <w:sz w:val="22"/>
          <w:szCs w:val="22"/>
        </w:rPr>
        <w:t xml:space="preserve">, in corso di </w:t>
      </w:r>
      <w:proofErr w:type="spellStart"/>
      <w:r w:rsidRPr="00E87208">
        <w:rPr>
          <w:sz w:val="22"/>
          <w:szCs w:val="22"/>
        </w:rPr>
        <w:t>pubbl</w:t>
      </w:r>
      <w:proofErr w:type="spellEnd"/>
      <w:r w:rsidRPr="00E87208">
        <w:rPr>
          <w:sz w:val="22"/>
          <w:szCs w:val="22"/>
        </w:rPr>
        <w:t xml:space="preserve">. nel </w:t>
      </w:r>
      <w:r w:rsidRPr="00E87208">
        <w:rPr>
          <w:i/>
          <w:sz w:val="22"/>
          <w:szCs w:val="22"/>
        </w:rPr>
        <w:t xml:space="preserve">Corpus </w:t>
      </w:r>
      <w:proofErr w:type="spellStart"/>
      <w:r w:rsidRPr="00E87208">
        <w:rPr>
          <w:i/>
          <w:sz w:val="22"/>
          <w:szCs w:val="22"/>
        </w:rPr>
        <w:t>Inscriptionum</w:t>
      </w:r>
      <w:proofErr w:type="spellEnd"/>
      <w:r w:rsidRPr="00E87208">
        <w:rPr>
          <w:i/>
          <w:sz w:val="22"/>
          <w:szCs w:val="22"/>
        </w:rPr>
        <w:t xml:space="preserve"> </w:t>
      </w:r>
      <w:proofErr w:type="spellStart"/>
      <w:r w:rsidRPr="00E87208">
        <w:rPr>
          <w:i/>
          <w:sz w:val="22"/>
          <w:szCs w:val="22"/>
        </w:rPr>
        <w:t>Latinarum</w:t>
      </w:r>
      <w:proofErr w:type="spellEnd"/>
      <w:r w:rsidRPr="00E87208">
        <w:rPr>
          <w:sz w:val="22"/>
          <w:szCs w:val="22"/>
        </w:rPr>
        <w:t xml:space="preserve"> X, </w:t>
      </w:r>
      <w:proofErr w:type="spellStart"/>
      <w:r w:rsidRPr="00E87208">
        <w:rPr>
          <w:sz w:val="22"/>
          <w:szCs w:val="22"/>
        </w:rPr>
        <w:t>suppl</w:t>
      </w:r>
      <w:proofErr w:type="spellEnd"/>
      <w:r w:rsidRPr="00E87208">
        <w:rPr>
          <w:sz w:val="22"/>
          <w:szCs w:val="22"/>
        </w:rPr>
        <w:t xml:space="preserve">., H. </w:t>
      </w:r>
      <w:proofErr w:type="spellStart"/>
      <w:r w:rsidRPr="00E87208">
        <w:rPr>
          <w:sz w:val="22"/>
          <w:szCs w:val="22"/>
        </w:rPr>
        <w:t>Solin</w:t>
      </w:r>
      <w:proofErr w:type="spellEnd"/>
      <w:r w:rsidR="002E1F4C" w:rsidRPr="00E87208">
        <w:rPr>
          <w:sz w:val="22"/>
          <w:szCs w:val="22"/>
        </w:rPr>
        <w:t>)</w:t>
      </w:r>
      <w:r w:rsidRPr="00E87208">
        <w:rPr>
          <w:sz w:val="22"/>
          <w:szCs w:val="22"/>
        </w:rPr>
        <w:t>.</w:t>
      </w:r>
    </w:p>
    <w:p w:rsidR="00BB43FF" w:rsidRPr="00E87208" w:rsidRDefault="00BB43FF" w:rsidP="00573191">
      <w:pPr>
        <w:autoSpaceDE w:val="0"/>
        <w:autoSpaceDN w:val="0"/>
        <w:adjustRightInd w:val="0"/>
        <w:ind w:left="1134" w:hanging="850"/>
        <w:jc w:val="both"/>
      </w:pPr>
      <w:r w:rsidRPr="00E87208">
        <w:t>2010</w:t>
      </w:r>
      <w:r w:rsidRPr="00E87208">
        <w:tab/>
        <w:t xml:space="preserve">Roma, </w:t>
      </w:r>
      <w:r w:rsidRPr="00E87208">
        <w:rPr>
          <w:i/>
        </w:rPr>
        <w:t>Porticus Aemilia</w:t>
      </w:r>
      <w:r w:rsidRPr="00E87208">
        <w:t xml:space="preserve">, ricognizione archeologica edificio; esame autoptico dei </w:t>
      </w:r>
      <w:proofErr w:type="spellStart"/>
      <w:r w:rsidRPr="00E87208">
        <w:t>frr</w:t>
      </w:r>
      <w:proofErr w:type="spellEnd"/>
      <w:r w:rsidRPr="00E87208">
        <w:t xml:space="preserve">. della </w:t>
      </w:r>
      <w:r w:rsidRPr="00E87208">
        <w:rPr>
          <w:i/>
        </w:rPr>
        <w:t xml:space="preserve">Forma </w:t>
      </w:r>
      <w:proofErr w:type="spellStart"/>
      <w:r w:rsidRPr="00E87208">
        <w:rPr>
          <w:i/>
        </w:rPr>
        <w:t>Urbis</w:t>
      </w:r>
      <w:proofErr w:type="spellEnd"/>
      <w:r w:rsidRPr="00E87208">
        <w:t xml:space="preserve"> severiana.</w:t>
      </w:r>
    </w:p>
    <w:p w:rsidR="00BB43FF" w:rsidRPr="00E87208" w:rsidRDefault="00BB43FF" w:rsidP="00BB43FF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Riconferma dell’identificazione Gatti della </w:t>
      </w:r>
      <w:r w:rsidRPr="00E87208">
        <w:rPr>
          <w:i/>
          <w:sz w:val="22"/>
          <w:szCs w:val="22"/>
        </w:rPr>
        <w:t>Porticus Aemilia</w:t>
      </w:r>
      <w:r w:rsidRPr="00E87208">
        <w:rPr>
          <w:sz w:val="22"/>
          <w:szCs w:val="22"/>
        </w:rPr>
        <w:t xml:space="preserve"> nei </w:t>
      </w:r>
      <w:proofErr w:type="spellStart"/>
      <w:r w:rsidRPr="00E87208">
        <w:rPr>
          <w:sz w:val="22"/>
          <w:szCs w:val="22"/>
        </w:rPr>
        <w:t>frr</w:t>
      </w:r>
      <w:proofErr w:type="spellEnd"/>
      <w:r w:rsidRPr="00E87208">
        <w:rPr>
          <w:sz w:val="22"/>
          <w:szCs w:val="22"/>
        </w:rPr>
        <w:t xml:space="preserve">. 23 e 24 b-d della </w:t>
      </w:r>
      <w:r w:rsidRPr="00E87208">
        <w:rPr>
          <w:i/>
          <w:sz w:val="22"/>
          <w:szCs w:val="22"/>
        </w:rPr>
        <w:t xml:space="preserve">Forma </w:t>
      </w:r>
      <w:proofErr w:type="spellStart"/>
      <w:r w:rsidRPr="00E87208">
        <w:rPr>
          <w:i/>
          <w:sz w:val="22"/>
          <w:szCs w:val="22"/>
        </w:rPr>
        <w:t>Urbis</w:t>
      </w:r>
      <w:proofErr w:type="spellEnd"/>
      <w:r w:rsidRPr="00E87208">
        <w:rPr>
          <w:sz w:val="22"/>
          <w:szCs w:val="22"/>
        </w:rPr>
        <w:t xml:space="preserve"> severiana e dei relativi passi di Livio, da altri negata in base ad equivoco epigrafico e fraintendimento tecnico funzionale, con nuova proposta di interpretazione del ruolo del monumento nel sistema portuale urbano della Roma repubblicana e imperiale.</w:t>
      </w:r>
    </w:p>
    <w:p w:rsidR="00650753" w:rsidRPr="008E0E2D" w:rsidRDefault="00650753" w:rsidP="00BB43FF">
      <w:pPr>
        <w:autoSpaceDE w:val="0"/>
        <w:autoSpaceDN w:val="0"/>
        <w:adjustRightInd w:val="0"/>
        <w:ind w:left="709" w:firstLine="3"/>
        <w:jc w:val="both"/>
        <w:rPr>
          <w:sz w:val="20"/>
          <w:szCs w:val="20"/>
        </w:rPr>
      </w:pPr>
    </w:p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 xml:space="preserve">porti greci </w:t>
      </w:r>
    </w:p>
    <w:p w:rsidR="00BB43FF" w:rsidRPr="00E87208" w:rsidRDefault="00BB43FF" w:rsidP="00573191">
      <w:pPr>
        <w:autoSpaceDE w:val="0"/>
        <w:autoSpaceDN w:val="0"/>
        <w:adjustRightInd w:val="0"/>
        <w:ind w:left="1560" w:hanging="1275"/>
        <w:jc w:val="both"/>
      </w:pPr>
      <w:r w:rsidRPr="00E87208">
        <w:t>1993 -1994</w:t>
      </w:r>
      <w:r w:rsidR="00573191" w:rsidRPr="00E87208">
        <w:t xml:space="preserve"> </w:t>
      </w:r>
      <w:proofErr w:type="spellStart"/>
      <w:r w:rsidRPr="00E87208">
        <w:t>Aliağa</w:t>
      </w:r>
      <w:proofErr w:type="spellEnd"/>
      <w:r w:rsidRPr="00E87208">
        <w:t xml:space="preserve"> (Turchia), </w:t>
      </w:r>
      <w:proofErr w:type="spellStart"/>
      <w:r w:rsidRPr="00E87208">
        <w:t>Kyme</w:t>
      </w:r>
      <w:proofErr w:type="spellEnd"/>
      <w:r w:rsidRPr="00E87208">
        <w:t>, missione Università di Catania - della Tuscia, prospezione, rilevamento topografico e rilievo archeologico</w:t>
      </w:r>
      <w:r w:rsidR="00B60624">
        <w:t xml:space="preserve"> del porto</w:t>
      </w:r>
      <w:r w:rsidRPr="00E87208">
        <w:t>.</w:t>
      </w:r>
    </w:p>
    <w:p w:rsidR="00BB43FF" w:rsidRPr="00E87208" w:rsidRDefault="00BB43FF" w:rsidP="00BB43FF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Nuovi elementi sulla struttura dei porti greci in conci lapidei; sulla tecnica di fabbrica con  cassaforma </w:t>
      </w:r>
      <w:r w:rsidR="00B60624">
        <w:rPr>
          <w:sz w:val="22"/>
          <w:szCs w:val="22"/>
        </w:rPr>
        <w:t xml:space="preserve">lapidea </w:t>
      </w:r>
      <w:r w:rsidRPr="00E87208">
        <w:rPr>
          <w:sz w:val="22"/>
          <w:szCs w:val="22"/>
        </w:rPr>
        <w:t xml:space="preserve">a compartimentazione; individuazione della contaminazione edilizia in età romana con innesti in </w:t>
      </w:r>
      <w:r w:rsidRPr="00E87208">
        <w:rPr>
          <w:i/>
          <w:sz w:val="22"/>
          <w:szCs w:val="22"/>
        </w:rPr>
        <w:t xml:space="preserve">opus </w:t>
      </w:r>
      <w:proofErr w:type="spellStart"/>
      <w:r w:rsidRPr="00E87208">
        <w:rPr>
          <w:i/>
          <w:sz w:val="22"/>
          <w:szCs w:val="22"/>
        </w:rPr>
        <w:t>caementicium</w:t>
      </w:r>
      <w:proofErr w:type="spellEnd"/>
      <w:r w:rsidRPr="00E87208">
        <w:rPr>
          <w:sz w:val="22"/>
          <w:szCs w:val="22"/>
        </w:rPr>
        <w:t>.</w:t>
      </w:r>
    </w:p>
    <w:p w:rsidR="00F127BF" w:rsidRPr="00E87208" w:rsidRDefault="00F127BF" w:rsidP="00BB43FF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</w:p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fortificazioni</w:t>
      </w:r>
      <w:r w:rsidR="00DE38B6" w:rsidRPr="00E87208">
        <w:rPr>
          <w:sz w:val="26"/>
          <w:szCs w:val="26"/>
        </w:rPr>
        <w:t xml:space="preserve"> in pietra grezza</w:t>
      </w:r>
    </w:p>
    <w:p w:rsidR="00BB43FF" w:rsidRPr="00E87208" w:rsidRDefault="00BB43FF" w:rsidP="00573191">
      <w:pPr>
        <w:autoSpaceDE w:val="0"/>
        <w:autoSpaceDN w:val="0"/>
        <w:adjustRightInd w:val="0"/>
        <w:ind w:left="1560" w:hanging="1134"/>
        <w:jc w:val="both"/>
      </w:pPr>
      <w:r w:rsidRPr="00E87208">
        <w:t>2002</w:t>
      </w:r>
      <w:r w:rsidR="00DE38B6" w:rsidRPr="00E87208">
        <w:t xml:space="preserve"> </w:t>
      </w:r>
      <w:r w:rsidRPr="00E87208">
        <w:t>-</w:t>
      </w:r>
      <w:r w:rsidR="00DE38B6" w:rsidRPr="00E87208">
        <w:t xml:space="preserve"> </w:t>
      </w:r>
      <w:r w:rsidRPr="00E87208">
        <w:t>2003</w:t>
      </w:r>
      <w:r w:rsidR="00DE38B6" w:rsidRPr="00E87208">
        <w:t>,  2018</w:t>
      </w:r>
      <w:r w:rsidRPr="00E87208">
        <w:tab/>
        <w:t>Nissoria (EN), 'La montagna', rilevamento topografico e rilievo archeologico diretto di fortificazioni.</w:t>
      </w:r>
    </w:p>
    <w:p w:rsidR="00BB43FF" w:rsidRPr="00E87208" w:rsidRDefault="00DE38B6" w:rsidP="00BB43FF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Revisione interpretativa dell’edilizia delle fortificazioni in pietra grezza (</w:t>
      </w:r>
      <w:r w:rsidRPr="00E87208">
        <w:rPr>
          <w:i/>
          <w:sz w:val="22"/>
          <w:szCs w:val="22"/>
        </w:rPr>
        <w:t xml:space="preserve">opus </w:t>
      </w:r>
      <w:proofErr w:type="spellStart"/>
      <w:r w:rsidRPr="00E87208">
        <w:rPr>
          <w:i/>
          <w:sz w:val="22"/>
          <w:szCs w:val="22"/>
        </w:rPr>
        <w:t>siliceum</w:t>
      </w:r>
      <w:proofErr w:type="spellEnd"/>
      <w:r w:rsidRPr="00E87208">
        <w:rPr>
          <w:sz w:val="22"/>
          <w:szCs w:val="22"/>
        </w:rPr>
        <w:t xml:space="preserve">) </w:t>
      </w:r>
      <w:r w:rsidR="00BB43FF" w:rsidRPr="00E87208">
        <w:rPr>
          <w:sz w:val="22"/>
          <w:szCs w:val="22"/>
        </w:rPr>
        <w:t>Attribuzione potenziale all’elemento greco di tipologia di fortificazione ritenuta indigena, con riesame delle fonti che indicano come greca la pratica della costruzione con pietra raccolta e non lavorata. Confutazione della tipologia delle ‘fortificazioni ad aggere’ in ambito siciliano.</w:t>
      </w:r>
      <w:r w:rsidR="00503B26">
        <w:rPr>
          <w:sz w:val="22"/>
          <w:szCs w:val="22"/>
        </w:rPr>
        <w:t xml:space="preserve"> </w:t>
      </w:r>
      <w:r w:rsidR="00B70CF2">
        <w:rPr>
          <w:sz w:val="22"/>
          <w:szCs w:val="22"/>
        </w:rPr>
        <w:t xml:space="preserve">Puntualizzazioni sul </w:t>
      </w:r>
      <w:r w:rsidR="000574EF" w:rsidRPr="00E87208">
        <w:rPr>
          <w:sz w:val="22"/>
          <w:szCs w:val="22"/>
        </w:rPr>
        <w:t xml:space="preserve">significato del termine vitruviano </w:t>
      </w:r>
      <w:proofErr w:type="spellStart"/>
      <w:r w:rsidR="000574EF" w:rsidRPr="00E87208">
        <w:rPr>
          <w:i/>
          <w:sz w:val="22"/>
          <w:szCs w:val="22"/>
        </w:rPr>
        <w:t>e</w:t>
      </w:r>
      <w:r w:rsidR="00E87208">
        <w:rPr>
          <w:i/>
          <w:sz w:val="22"/>
          <w:szCs w:val="22"/>
        </w:rPr>
        <w:t>m</w:t>
      </w:r>
      <w:r w:rsidR="000574EF" w:rsidRPr="00E87208">
        <w:rPr>
          <w:i/>
          <w:sz w:val="22"/>
          <w:szCs w:val="22"/>
        </w:rPr>
        <w:t>plecton</w:t>
      </w:r>
      <w:proofErr w:type="spellEnd"/>
      <w:r w:rsidR="000574EF" w:rsidRPr="00E87208">
        <w:rPr>
          <w:sz w:val="22"/>
          <w:szCs w:val="22"/>
        </w:rPr>
        <w:t>.</w:t>
      </w:r>
    </w:p>
    <w:p w:rsidR="00BB43FF" w:rsidRDefault="00BB43FF" w:rsidP="00BB43FF">
      <w:pPr>
        <w:autoSpaceDE w:val="0"/>
        <w:autoSpaceDN w:val="0"/>
        <w:adjustRightInd w:val="0"/>
        <w:ind w:left="709" w:firstLine="3"/>
        <w:jc w:val="both"/>
        <w:rPr>
          <w:sz w:val="20"/>
          <w:szCs w:val="20"/>
        </w:rPr>
      </w:pPr>
    </w:p>
    <w:p w:rsidR="00DE19D8" w:rsidRPr="00E87208" w:rsidRDefault="0085029E" w:rsidP="00DE19D8">
      <w:pPr>
        <w:pStyle w:val="Titolo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archeologia subacquea, </w:t>
      </w:r>
      <w:r w:rsidR="00DE19D8" w:rsidRPr="00E87208">
        <w:rPr>
          <w:sz w:val="26"/>
          <w:szCs w:val="26"/>
        </w:rPr>
        <w:t xml:space="preserve">metodi e tecniche </w:t>
      </w:r>
    </w:p>
    <w:p w:rsidR="00DE19D8" w:rsidRPr="00E87208" w:rsidRDefault="00DE19D8" w:rsidP="00DE19D8">
      <w:pPr>
        <w:autoSpaceDE w:val="0"/>
        <w:autoSpaceDN w:val="0"/>
        <w:adjustRightInd w:val="0"/>
        <w:ind w:left="1560" w:hanging="1134"/>
        <w:jc w:val="both"/>
      </w:pPr>
      <w:r w:rsidRPr="00E87208">
        <w:t>1998 – 2002 riesame generale di metodologie e tecniche della ricerca e della documentazione in ambito archeologico subacqueo e litoraneo. Attività di formazione, pubblicata in corsi e in monografia.</w:t>
      </w:r>
    </w:p>
    <w:p w:rsidR="00DE38B6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latomie costiere</w:t>
      </w:r>
    </w:p>
    <w:p w:rsidR="00BB43FF" w:rsidRPr="00E87208" w:rsidRDefault="00BB43FF" w:rsidP="00BB43FF">
      <w:pPr>
        <w:jc w:val="both"/>
      </w:pPr>
      <w:r w:rsidRPr="00E87208">
        <w:t>rilevamenti e rilievi archeologici</w:t>
      </w:r>
      <w:r w:rsidR="00DE38B6" w:rsidRPr="00E87208">
        <w:t>:</w:t>
      </w:r>
    </w:p>
    <w:p w:rsidR="00BB43FF" w:rsidRPr="00E87208" w:rsidRDefault="00BB43FF" w:rsidP="00B70CF2">
      <w:pPr>
        <w:autoSpaceDE w:val="0"/>
        <w:autoSpaceDN w:val="0"/>
        <w:adjustRightInd w:val="0"/>
        <w:ind w:left="567"/>
      </w:pPr>
      <w:r w:rsidRPr="00E87208">
        <w:t>2001</w:t>
      </w:r>
      <w:r w:rsidRPr="00E87208">
        <w:tab/>
      </w:r>
      <w:r w:rsidRPr="00E87208">
        <w:tab/>
        <w:t>Augusta, 'Costa Saracena' - Lentini (SR)</w:t>
      </w:r>
    </w:p>
    <w:p w:rsidR="00BB43FF" w:rsidRPr="00E87208" w:rsidRDefault="00BB43FF" w:rsidP="00B70CF2">
      <w:pPr>
        <w:autoSpaceDE w:val="0"/>
        <w:autoSpaceDN w:val="0"/>
        <w:adjustRightInd w:val="0"/>
        <w:ind w:left="567"/>
      </w:pPr>
      <w:r w:rsidRPr="00E87208">
        <w:t>2010</w:t>
      </w:r>
      <w:r w:rsidRPr="00E87208">
        <w:tab/>
      </w:r>
      <w:r w:rsidRPr="00E87208">
        <w:tab/>
        <w:t>Siracusa, Penisola della Maddalena</w:t>
      </w:r>
    </w:p>
    <w:p w:rsidR="00BB43FF" w:rsidRPr="00E87208" w:rsidRDefault="00BB43FF" w:rsidP="00B70CF2">
      <w:pPr>
        <w:autoSpaceDE w:val="0"/>
        <w:autoSpaceDN w:val="0"/>
        <w:adjustRightInd w:val="0"/>
        <w:ind w:left="567"/>
      </w:pPr>
      <w:r w:rsidRPr="00E87208">
        <w:t>2010</w:t>
      </w:r>
      <w:r w:rsidRPr="00E87208">
        <w:tab/>
      </w:r>
      <w:r w:rsidRPr="00E87208">
        <w:tab/>
        <w:t xml:space="preserve">Siracusa, Santa Lucia </w:t>
      </w:r>
    </w:p>
    <w:p w:rsidR="00BB43FF" w:rsidRPr="00E87208" w:rsidRDefault="00BB43FF" w:rsidP="00B70CF2">
      <w:pPr>
        <w:autoSpaceDE w:val="0"/>
        <w:autoSpaceDN w:val="0"/>
        <w:adjustRightInd w:val="0"/>
        <w:ind w:left="708" w:hanging="141"/>
        <w:jc w:val="both"/>
      </w:pPr>
      <w:r w:rsidRPr="00E87208">
        <w:t>2017</w:t>
      </w:r>
      <w:r w:rsidRPr="00E87208">
        <w:tab/>
      </w:r>
      <w:r w:rsidRPr="00E87208">
        <w:tab/>
        <w:t xml:space="preserve">Siracusa, Penisola della Maddalena; </w:t>
      </w:r>
      <w:r w:rsidR="00503B26">
        <w:t xml:space="preserve">Torre </w:t>
      </w:r>
      <w:proofErr w:type="spellStart"/>
      <w:r w:rsidRPr="00E87208">
        <w:t>Ognina</w:t>
      </w:r>
      <w:proofErr w:type="spellEnd"/>
      <w:r w:rsidR="009C0B1B" w:rsidRPr="00E87208">
        <w:t xml:space="preserve">: rilevamenti aerofotogrammetrici a mezzo di UAV + </w:t>
      </w:r>
      <w:r w:rsidR="002A096E" w:rsidRPr="00E87208">
        <w:t>D</w:t>
      </w:r>
      <w:r w:rsidR="009C0B1B" w:rsidRPr="00E87208">
        <w:t xml:space="preserve">GPS RTK (progetto di </w:t>
      </w:r>
      <w:r w:rsidR="00E87208">
        <w:t xml:space="preserve">ricerca di </w:t>
      </w:r>
      <w:r w:rsidR="009C0B1B" w:rsidRPr="00E87208">
        <w:t>Ateneo ‘FIR 2014’)</w:t>
      </w:r>
      <w:r w:rsidR="00B70CF2">
        <w:t>.</w:t>
      </w:r>
    </w:p>
    <w:p w:rsidR="00BB43FF" w:rsidRPr="00E87208" w:rsidRDefault="00BB43FF" w:rsidP="00BB43FF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Individuazione di bitte intagliate nelle latomie per ormeggio di imbarcazioni e macchine e movimentazione della pietra; attribuzione a </w:t>
      </w:r>
      <w:proofErr w:type="spellStart"/>
      <w:r w:rsidRPr="00E87208">
        <w:rPr>
          <w:sz w:val="22"/>
          <w:szCs w:val="22"/>
        </w:rPr>
        <w:t>Leontini</w:t>
      </w:r>
      <w:proofErr w:type="spellEnd"/>
      <w:r w:rsidRPr="00E87208">
        <w:rPr>
          <w:sz w:val="22"/>
          <w:szCs w:val="22"/>
        </w:rPr>
        <w:t xml:space="preserve"> delle latomie della </w:t>
      </w:r>
      <w:r w:rsidR="00DE19D8" w:rsidRPr="00E87208">
        <w:rPr>
          <w:sz w:val="22"/>
          <w:szCs w:val="22"/>
        </w:rPr>
        <w:t xml:space="preserve">c.d. </w:t>
      </w:r>
      <w:r w:rsidRPr="00E87208">
        <w:rPr>
          <w:sz w:val="22"/>
          <w:szCs w:val="22"/>
        </w:rPr>
        <w:t>Costa Saracena</w:t>
      </w:r>
      <w:r w:rsidR="00DE19D8" w:rsidRPr="00E87208">
        <w:rPr>
          <w:sz w:val="22"/>
          <w:szCs w:val="22"/>
        </w:rPr>
        <w:t xml:space="preserve"> (Augusta, SR)</w:t>
      </w:r>
      <w:r w:rsidRPr="00E87208">
        <w:rPr>
          <w:sz w:val="22"/>
          <w:szCs w:val="22"/>
        </w:rPr>
        <w:t>, con ricostruzione del percorso nautico. Individuazione e documentazione di latomie probabili fonti della pietra impiegata nei templi arcaici di Ortigia</w:t>
      </w:r>
      <w:r w:rsidR="00DE19D8" w:rsidRPr="00E87208">
        <w:rPr>
          <w:sz w:val="22"/>
          <w:szCs w:val="22"/>
        </w:rPr>
        <w:t xml:space="preserve"> (Siracusa)</w:t>
      </w:r>
      <w:r w:rsidRPr="00E87208">
        <w:rPr>
          <w:sz w:val="22"/>
          <w:szCs w:val="22"/>
        </w:rPr>
        <w:t>.</w:t>
      </w:r>
    </w:p>
    <w:p w:rsidR="00DE38B6" w:rsidRPr="00E87208" w:rsidRDefault="00DE38B6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 xml:space="preserve">Roma, </w:t>
      </w:r>
      <w:r w:rsidRPr="00E87208">
        <w:rPr>
          <w:i/>
          <w:sz w:val="26"/>
          <w:szCs w:val="26"/>
        </w:rPr>
        <w:t>Porticus Aemilia</w:t>
      </w:r>
    </w:p>
    <w:p w:rsidR="00DE38B6" w:rsidRPr="00E87208" w:rsidRDefault="00DE38B6" w:rsidP="00BB43FF">
      <w:pPr>
        <w:autoSpaceDE w:val="0"/>
        <w:autoSpaceDN w:val="0"/>
        <w:adjustRightInd w:val="0"/>
        <w:ind w:left="709"/>
        <w:jc w:val="both"/>
      </w:pPr>
      <w:r w:rsidRPr="00E87208">
        <w:t xml:space="preserve">2009 – 2010 </w:t>
      </w:r>
      <w:r w:rsidR="00503B26" w:rsidRPr="00E87208">
        <w:t xml:space="preserve">Revisione autoptica dei frammenti della </w:t>
      </w:r>
      <w:r w:rsidR="00503B26" w:rsidRPr="00E87208">
        <w:rPr>
          <w:i/>
        </w:rPr>
        <w:t xml:space="preserve">Forma </w:t>
      </w:r>
      <w:proofErr w:type="spellStart"/>
      <w:r w:rsidR="00503B26" w:rsidRPr="00E87208">
        <w:rPr>
          <w:i/>
        </w:rPr>
        <w:t>Urbis</w:t>
      </w:r>
      <w:proofErr w:type="spellEnd"/>
      <w:r w:rsidR="00503B26" w:rsidRPr="00E87208">
        <w:t xml:space="preserve"> severiana</w:t>
      </w:r>
      <w:r w:rsidR="00503B26">
        <w:t>: c</w:t>
      </w:r>
      <w:r w:rsidRPr="00E87208">
        <w:t xml:space="preserve">onfutazione dell’interpretazione, proposta da altri sulla base dell’errata lettura epigrafica dei </w:t>
      </w:r>
      <w:proofErr w:type="spellStart"/>
      <w:r w:rsidRPr="00E87208">
        <w:t>frr</w:t>
      </w:r>
      <w:proofErr w:type="spellEnd"/>
      <w:r w:rsidRPr="00E87208">
        <w:t xml:space="preserve">. 23-24, della </w:t>
      </w:r>
      <w:r w:rsidRPr="00E87208">
        <w:rPr>
          <w:i/>
        </w:rPr>
        <w:t>Porticus Aemilia</w:t>
      </w:r>
      <w:r w:rsidRPr="00E87208">
        <w:t xml:space="preserve"> come </w:t>
      </w:r>
      <w:r w:rsidRPr="00E87208">
        <w:rPr>
          <w:i/>
        </w:rPr>
        <w:t>navale</w:t>
      </w:r>
      <w:r w:rsidRPr="00E87208">
        <w:t xml:space="preserve">. </w:t>
      </w:r>
      <w:r w:rsidR="00503B26">
        <w:t>N</w:t>
      </w:r>
      <w:r w:rsidRPr="00E87208">
        <w:t>uova proposta interpretativa del monumento come infrastruttura portuale a servizio dell’emporio tiberino.</w:t>
      </w:r>
    </w:p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tonnar</w:t>
      </w:r>
      <w:r w:rsidR="00DB58ED" w:rsidRPr="00E87208">
        <w:rPr>
          <w:sz w:val="26"/>
          <w:szCs w:val="26"/>
        </w:rPr>
        <w:t>e</w:t>
      </w:r>
      <w:r w:rsidRPr="00E87208">
        <w:rPr>
          <w:sz w:val="26"/>
          <w:szCs w:val="26"/>
        </w:rPr>
        <w:t xml:space="preserve"> </w:t>
      </w:r>
      <w:r w:rsidR="00F127BF" w:rsidRPr="00E87208">
        <w:rPr>
          <w:sz w:val="26"/>
          <w:szCs w:val="26"/>
        </w:rPr>
        <w:t>antiche</w:t>
      </w:r>
    </w:p>
    <w:p w:rsidR="00BB43FF" w:rsidRPr="00E87208" w:rsidRDefault="00BB43FF" w:rsidP="00573191">
      <w:pPr>
        <w:autoSpaceDE w:val="0"/>
        <w:autoSpaceDN w:val="0"/>
        <w:adjustRightInd w:val="0"/>
        <w:ind w:left="1843" w:hanging="1417"/>
      </w:pPr>
      <w:r w:rsidRPr="00E87208">
        <w:t>2010 -</w:t>
      </w:r>
      <w:r w:rsidR="00DE38B6" w:rsidRPr="00E87208">
        <w:t xml:space="preserve"> </w:t>
      </w:r>
      <w:r w:rsidRPr="00E87208">
        <w:t>2017</w:t>
      </w:r>
      <w:r w:rsidRPr="00E87208">
        <w:tab/>
        <w:t xml:space="preserve">Pachino (SR), impianto </w:t>
      </w:r>
      <w:r w:rsidR="00DB58ED" w:rsidRPr="00E87208">
        <w:t xml:space="preserve">ellenistico-romano </w:t>
      </w:r>
      <w:r w:rsidRPr="00E87208">
        <w:t>di pesca e salagione del tonno</w:t>
      </w:r>
      <w:r w:rsidR="00573191" w:rsidRPr="00E87208">
        <w:t xml:space="preserve"> </w:t>
      </w:r>
      <w:r w:rsidR="00DB58ED" w:rsidRPr="00E87208">
        <w:t>(tonnara):</w:t>
      </w:r>
      <w:r w:rsidRPr="00E87208">
        <w:t xml:space="preserve"> </w:t>
      </w:r>
      <w:r w:rsidR="00DB58ED" w:rsidRPr="00E87208">
        <w:t xml:space="preserve">prospezione, </w:t>
      </w:r>
      <w:r w:rsidRPr="00E87208">
        <w:t xml:space="preserve">rilievo </w:t>
      </w:r>
      <w:r w:rsidR="00DB58ED" w:rsidRPr="00E87208">
        <w:t>e analisi tecnica</w:t>
      </w:r>
      <w:r w:rsidRPr="00E87208">
        <w:t>.</w:t>
      </w:r>
    </w:p>
    <w:p w:rsidR="00BB43FF" w:rsidRPr="00E87208" w:rsidRDefault="00BB43FF" w:rsidP="00BB43FF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Scoperta e documentazione dell’unica tonnara antica sinora nota nel Mediterraneo, con annesso impianto di salagione. Ricostruzione –</w:t>
      </w:r>
      <w:r w:rsidR="00B70CF2">
        <w:rPr>
          <w:sz w:val="22"/>
          <w:szCs w:val="22"/>
        </w:rPr>
        <w:t xml:space="preserve"> </w:t>
      </w:r>
      <w:r w:rsidRPr="00E87208">
        <w:rPr>
          <w:sz w:val="22"/>
          <w:szCs w:val="22"/>
        </w:rPr>
        <w:t xml:space="preserve">in base alle fonti letterarie, epigrafiche e archeologiche - dell’antichità della tonnara mediterranea, con individuazione di </w:t>
      </w:r>
      <w:r w:rsidR="00DB58ED" w:rsidRPr="00E87208">
        <w:rPr>
          <w:sz w:val="22"/>
          <w:szCs w:val="22"/>
        </w:rPr>
        <w:t xml:space="preserve">almeno </w:t>
      </w:r>
      <w:r w:rsidRPr="00E87208">
        <w:rPr>
          <w:sz w:val="22"/>
          <w:szCs w:val="22"/>
        </w:rPr>
        <w:t>sei termini greci e latini che la designavano</w:t>
      </w:r>
      <w:r w:rsidR="00DE19D8" w:rsidRPr="00E87208">
        <w:rPr>
          <w:sz w:val="22"/>
          <w:szCs w:val="22"/>
        </w:rPr>
        <w:t xml:space="preserve"> (</w:t>
      </w:r>
      <w:proofErr w:type="spellStart"/>
      <w:r w:rsidR="00DE19D8" w:rsidRPr="00E87208">
        <w:rPr>
          <w:sz w:val="22"/>
          <w:szCs w:val="22"/>
        </w:rPr>
        <w:t>vd</w:t>
      </w:r>
      <w:proofErr w:type="spellEnd"/>
      <w:r w:rsidR="00DE19D8" w:rsidRPr="00E87208">
        <w:rPr>
          <w:sz w:val="22"/>
          <w:szCs w:val="22"/>
        </w:rPr>
        <w:t>. monografia)</w:t>
      </w:r>
      <w:r w:rsidRPr="00E87208">
        <w:rPr>
          <w:sz w:val="22"/>
          <w:szCs w:val="22"/>
        </w:rPr>
        <w:t xml:space="preserve">. </w:t>
      </w:r>
    </w:p>
    <w:p w:rsidR="005A703D" w:rsidRPr="00E87208" w:rsidRDefault="00DE38B6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 xml:space="preserve">topografia </w:t>
      </w:r>
      <w:r w:rsidR="005A703D" w:rsidRPr="00E87208">
        <w:rPr>
          <w:sz w:val="26"/>
          <w:szCs w:val="26"/>
        </w:rPr>
        <w:t xml:space="preserve">portuale </w:t>
      </w:r>
      <w:r w:rsidRPr="00E87208">
        <w:rPr>
          <w:sz w:val="26"/>
          <w:szCs w:val="26"/>
        </w:rPr>
        <w:t>di</w:t>
      </w:r>
      <w:r w:rsidR="005A703D" w:rsidRPr="00E87208">
        <w:rPr>
          <w:sz w:val="26"/>
          <w:szCs w:val="26"/>
        </w:rPr>
        <w:t xml:space="preserve"> Ostia</w:t>
      </w:r>
    </w:p>
    <w:p w:rsidR="005A703D" w:rsidRPr="00E87208" w:rsidRDefault="005A703D" w:rsidP="005A703D">
      <w:pPr>
        <w:autoSpaceDE w:val="0"/>
        <w:autoSpaceDN w:val="0"/>
        <w:adjustRightInd w:val="0"/>
        <w:ind w:left="1843" w:hanging="1417"/>
      </w:pPr>
      <w:r w:rsidRPr="00E87208">
        <w:t>2010 -</w:t>
      </w:r>
      <w:r w:rsidR="00DE38B6" w:rsidRPr="00E87208">
        <w:t xml:space="preserve"> </w:t>
      </w:r>
      <w:r w:rsidRPr="00E87208">
        <w:t>2013</w:t>
      </w:r>
      <w:r w:rsidRPr="00E87208">
        <w:tab/>
        <w:t>Riesame del processo storico ed ingegneristico alla base del sistema portuale ostiense.</w:t>
      </w:r>
    </w:p>
    <w:p w:rsidR="005A703D" w:rsidRPr="00E87208" w:rsidRDefault="005A703D" w:rsidP="005A703D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Attraverso la rilettura tecnico edilizia del molo destro e l’esegesi delle fonti (</w:t>
      </w:r>
      <w:r w:rsidR="00503B26" w:rsidRPr="00E87208">
        <w:rPr>
          <w:sz w:val="22"/>
          <w:szCs w:val="22"/>
        </w:rPr>
        <w:t>Vitruvio, Strabone</w:t>
      </w:r>
      <w:r w:rsidR="00503B26">
        <w:rPr>
          <w:sz w:val="22"/>
          <w:szCs w:val="22"/>
        </w:rPr>
        <w:t>, in particolare</w:t>
      </w:r>
      <w:r w:rsidR="00503B26" w:rsidRPr="00E87208">
        <w:rPr>
          <w:sz w:val="22"/>
          <w:szCs w:val="22"/>
        </w:rPr>
        <w:t xml:space="preserve"> </w:t>
      </w:r>
      <w:r w:rsidRPr="00E87208">
        <w:rPr>
          <w:sz w:val="22"/>
          <w:szCs w:val="22"/>
        </w:rPr>
        <w:t>Cassio Dione)</w:t>
      </w:r>
      <w:r w:rsidR="00503B26">
        <w:rPr>
          <w:sz w:val="22"/>
          <w:szCs w:val="22"/>
        </w:rPr>
        <w:t>,</w:t>
      </w:r>
      <w:r w:rsidRPr="00E87208">
        <w:rPr>
          <w:sz w:val="22"/>
          <w:szCs w:val="22"/>
        </w:rPr>
        <w:t xml:space="preserve"> </w:t>
      </w:r>
      <w:r w:rsidR="00503B26">
        <w:rPr>
          <w:sz w:val="22"/>
          <w:szCs w:val="22"/>
        </w:rPr>
        <w:t>r</w:t>
      </w:r>
      <w:r w:rsidR="00503B26" w:rsidRPr="00E87208">
        <w:rPr>
          <w:sz w:val="22"/>
          <w:szCs w:val="22"/>
        </w:rPr>
        <w:t>iconoscimento del sistema costruttivo del porto ostiense di Claudio mediante armatura perimetrale e</w:t>
      </w:r>
      <w:r w:rsidR="00503B26">
        <w:rPr>
          <w:sz w:val="22"/>
          <w:szCs w:val="22"/>
        </w:rPr>
        <w:t>d e</w:t>
      </w:r>
      <w:r w:rsidR="00503B26" w:rsidRPr="00E87208">
        <w:rPr>
          <w:sz w:val="22"/>
          <w:szCs w:val="22"/>
        </w:rPr>
        <w:t>scav</w:t>
      </w:r>
      <w:r w:rsidR="00503B26">
        <w:rPr>
          <w:sz w:val="22"/>
          <w:szCs w:val="22"/>
        </w:rPr>
        <w:t>azione</w:t>
      </w:r>
      <w:r w:rsidR="00503B26" w:rsidRPr="00E87208">
        <w:rPr>
          <w:sz w:val="22"/>
          <w:szCs w:val="22"/>
        </w:rPr>
        <w:t xml:space="preserve"> </w:t>
      </w:r>
      <w:r w:rsidRPr="00E87208">
        <w:rPr>
          <w:sz w:val="22"/>
          <w:szCs w:val="22"/>
        </w:rPr>
        <w:t>e in generale del complesso portuale ostiense</w:t>
      </w:r>
      <w:r w:rsidR="00503B26" w:rsidRPr="00E87208">
        <w:rPr>
          <w:sz w:val="22"/>
          <w:szCs w:val="22"/>
        </w:rPr>
        <w:t>, con individuazione del tratto di molo</w:t>
      </w:r>
      <w:r w:rsidR="00503B26">
        <w:rPr>
          <w:sz w:val="22"/>
          <w:szCs w:val="22"/>
        </w:rPr>
        <w:t xml:space="preserve"> fabbricato in terraferma.</w:t>
      </w:r>
    </w:p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canali</w:t>
      </w:r>
      <w:r w:rsidR="005A703D" w:rsidRPr="00E87208">
        <w:rPr>
          <w:sz w:val="26"/>
          <w:szCs w:val="26"/>
        </w:rPr>
        <w:t xml:space="preserve">, lagune, </w:t>
      </w:r>
      <w:r w:rsidR="00573191" w:rsidRPr="00E87208">
        <w:rPr>
          <w:sz w:val="26"/>
          <w:szCs w:val="26"/>
        </w:rPr>
        <w:t>istmi</w:t>
      </w:r>
    </w:p>
    <w:p w:rsidR="00BB43FF" w:rsidRPr="00E87208" w:rsidRDefault="00BB43FF" w:rsidP="00573191">
      <w:pPr>
        <w:ind w:left="1843" w:hanging="1417"/>
        <w:jc w:val="both"/>
      </w:pPr>
      <w:r w:rsidRPr="00E87208">
        <w:t>2010</w:t>
      </w:r>
      <w:r w:rsidR="00DE38B6" w:rsidRPr="00E87208">
        <w:t xml:space="preserve"> </w:t>
      </w:r>
      <w:r w:rsidRPr="00E87208">
        <w:t>-</w:t>
      </w:r>
      <w:r w:rsidR="00DE38B6" w:rsidRPr="00E87208">
        <w:t xml:space="preserve"> </w:t>
      </w:r>
      <w:r w:rsidRPr="00E87208">
        <w:t>2015</w:t>
      </w:r>
      <w:r w:rsidRPr="00E87208">
        <w:tab/>
        <w:t xml:space="preserve">problemi </w:t>
      </w:r>
      <w:r w:rsidR="00DE19D8" w:rsidRPr="00E87208">
        <w:t xml:space="preserve">storici, </w:t>
      </w:r>
      <w:r w:rsidRPr="00E87208">
        <w:t>topografici, tecnico edili</w:t>
      </w:r>
      <w:r w:rsidR="00DE19D8" w:rsidRPr="00E87208">
        <w:t>zi</w:t>
      </w:r>
      <w:r w:rsidRPr="00E87208">
        <w:t>,</w:t>
      </w:r>
      <w:r w:rsidR="00DE19D8" w:rsidRPr="00E87208">
        <w:t xml:space="preserve"> gestionali</w:t>
      </w:r>
      <w:r w:rsidRPr="00E87208">
        <w:t xml:space="preserve">: ricognizione su fonti e letteratura scientifica per </w:t>
      </w:r>
      <w:r w:rsidR="005A703D" w:rsidRPr="00E87208">
        <w:t xml:space="preserve">un </w:t>
      </w:r>
      <w:r w:rsidRPr="00E87208">
        <w:t>primo catalogo ragionato.</w:t>
      </w:r>
    </w:p>
    <w:p w:rsidR="00BB43FF" w:rsidRPr="00E87208" w:rsidRDefault="00BB43FF" w:rsidP="00BB43FF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Riconsiderazione </w:t>
      </w:r>
      <w:r w:rsidR="00DE38B6" w:rsidRPr="00E87208">
        <w:rPr>
          <w:sz w:val="22"/>
          <w:szCs w:val="22"/>
        </w:rPr>
        <w:t xml:space="preserve">del metodo </w:t>
      </w:r>
      <w:r w:rsidRPr="00E87208">
        <w:rPr>
          <w:sz w:val="22"/>
          <w:szCs w:val="22"/>
        </w:rPr>
        <w:t xml:space="preserve">dell'escavazione degli invasi e dei canali di collegamento </w:t>
      </w:r>
      <w:r w:rsidR="00DE38B6" w:rsidRPr="00E87208">
        <w:rPr>
          <w:sz w:val="22"/>
          <w:szCs w:val="22"/>
        </w:rPr>
        <w:t xml:space="preserve">e del ruolo </w:t>
      </w:r>
      <w:r w:rsidR="00573191" w:rsidRPr="00E87208">
        <w:rPr>
          <w:sz w:val="22"/>
          <w:szCs w:val="22"/>
        </w:rPr>
        <w:t xml:space="preserve">nelle comunicazioni nautiche, nel taglio degli istmi, nell’organizzazione del territorio, nella progettazione urbanistica e </w:t>
      </w:r>
      <w:r w:rsidRPr="00E87208">
        <w:rPr>
          <w:sz w:val="22"/>
          <w:szCs w:val="22"/>
        </w:rPr>
        <w:t>nell'ingegneria portuale antica (</w:t>
      </w:r>
      <w:proofErr w:type="spellStart"/>
      <w:r w:rsidRPr="00E87208">
        <w:rPr>
          <w:sz w:val="22"/>
          <w:szCs w:val="22"/>
        </w:rPr>
        <w:t>vd</w:t>
      </w:r>
      <w:proofErr w:type="spellEnd"/>
      <w:r w:rsidRPr="00E87208">
        <w:rPr>
          <w:sz w:val="22"/>
          <w:szCs w:val="22"/>
        </w:rPr>
        <w:t xml:space="preserve">. monografia). </w:t>
      </w:r>
    </w:p>
    <w:p w:rsidR="00BB43FF" w:rsidRPr="00E87208" w:rsidRDefault="00BB43FF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trasporto navale della pietra</w:t>
      </w:r>
    </w:p>
    <w:p w:rsidR="00BB43FF" w:rsidRPr="00E87208" w:rsidRDefault="00BB43FF" w:rsidP="00573191">
      <w:pPr>
        <w:ind w:left="1843" w:hanging="1417"/>
        <w:jc w:val="both"/>
      </w:pPr>
      <w:r w:rsidRPr="00E87208">
        <w:t>2013</w:t>
      </w:r>
      <w:r w:rsidR="00DE38B6" w:rsidRPr="00E87208">
        <w:t xml:space="preserve"> </w:t>
      </w:r>
      <w:r w:rsidRPr="00E87208">
        <w:t>-</w:t>
      </w:r>
      <w:r w:rsidR="00DE38B6" w:rsidRPr="00E87208">
        <w:t xml:space="preserve"> </w:t>
      </w:r>
      <w:r w:rsidRPr="00E87208">
        <w:t>2016</w:t>
      </w:r>
      <w:r w:rsidRPr="00E87208">
        <w:tab/>
        <w:t xml:space="preserve">metodi, rotte e tipologie navali per il trasporto di obelischi e grandi elementi architettonici, revisione delle fonti, epigrafiche e letterarie </w:t>
      </w:r>
    </w:p>
    <w:p w:rsidR="00BB43FF" w:rsidRPr="008E0E2D" w:rsidRDefault="00BB43FF" w:rsidP="00BB43FF">
      <w:pPr>
        <w:jc w:val="both"/>
      </w:pPr>
    </w:p>
    <w:p w:rsidR="00BB43FF" w:rsidRPr="00E87208" w:rsidRDefault="00BB43FF" w:rsidP="00BB43FF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Rilettura del trasporto navale della pietra edile nell'antichità, con individuazione su base epigrafica dell’unica tipologia navale specifica; smentita della conformazione</w:t>
      </w:r>
      <w:r w:rsidR="00E87208">
        <w:rPr>
          <w:sz w:val="22"/>
          <w:szCs w:val="22"/>
        </w:rPr>
        <w:t xml:space="preserve"> </w:t>
      </w:r>
      <w:r w:rsidRPr="00E87208">
        <w:rPr>
          <w:sz w:val="22"/>
          <w:szCs w:val="22"/>
        </w:rPr>
        <w:t xml:space="preserve">'a doppio </w:t>
      </w:r>
      <w:proofErr w:type="spellStart"/>
      <w:r w:rsidRPr="00E87208">
        <w:rPr>
          <w:sz w:val="22"/>
          <w:szCs w:val="22"/>
        </w:rPr>
        <w:t>scafo'</w:t>
      </w:r>
      <w:proofErr w:type="spellEnd"/>
      <w:r w:rsidRPr="00E87208">
        <w:rPr>
          <w:sz w:val="22"/>
          <w:szCs w:val="22"/>
        </w:rPr>
        <w:t xml:space="preserve"> delle navi </w:t>
      </w:r>
      <w:proofErr w:type="spellStart"/>
      <w:r w:rsidRPr="00E87208">
        <w:rPr>
          <w:sz w:val="22"/>
          <w:szCs w:val="22"/>
        </w:rPr>
        <w:t>portaobelischi</w:t>
      </w:r>
      <w:proofErr w:type="spellEnd"/>
      <w:r w:rsidR="00DE38B6" w:rsidRPr="00E87208">
        <w:rPr>
          <w:sz w:val="22"/>
          <w:szCs w:val="22"/>
        </w:rPr>
        <w:t xml:space="preserve">, </w:t>
      </w:r>
      <w:r w:rsidR="00503B26">
        <w:rPr>
          <w:sz w:val="22"/>
          <w:szCs w:val="22"/>
        </w:rPr>
        <w:t>pretesa</w:t>
      </w:r>
      <w:r w:rsidR="00DE38B6" w:rsidRPr="00E87208">
        <w:rPr>
          <w:sz w:val="22"/>
          <w:szCs w:val="22"/>
        </w:rPr>
        <w:t xml:space="preserve">  da altri in base ad errori </w:t>
      </w:r>
      <w:r w:rsidR="00503B26">
        <w:rPr>
          <w:sz w:val="22"/>
          <w:szCs w:val="22"/>
        </w:rPr>
        <w:t>di traduzione delle fonti</w:t>
      </w:r>
      <w:r w:rsidR="00DE38B6" w:rsidRPr="00E87208">
        <w:rPr>
          <w:sz w:val="22"/>
          <w:szCs w:val="22"/>
        </w:rPr>
        <w:t>.</w:t>
      </w:r>
    </w:p>
    <w:p w:rsidR="008E0E2D" w:rsidRPr="00E87208" w:rsidRDefault="005A703D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lastRenderedPageBreak/>
        <w:t xml:space="preserve">lavorazione </w:t>
      </w:r>
      <w:r w:rsidR="008E0E2D" w:rsidRPr="00E87208">
        <w:rPr>
          <w:sz w:val="26"/>
          <w:szCs w:val="26"/>
        </w:rPr>
        <w:t>della porpora</w:t>
      </w:r>
    </w:p>
    <w:p w:rsidR="008E0E2D" w:rsidRPr="00E87208" w:rsidRDefault="008E0E2D" w:rsidP="008E0E2D">
      <w:pPr>
        <w:ind w:left="1843" w:hanging="1417"/>
        <w:jc w:val="both"/>
      </w:pPr>
      <w:r w:rsidRPr="00E87208">
        <w:t>2007, 2016</w:t>
      </w:r>
      <w:r w:rsidR="00DE38B6" w:rsidRPr="00E87208">
        <w:t xml:space="preserve"> </w:t>
      </w:r>
      <w:r w:rsidRPr="00E87208">
        <w:t>-</w:t>
      </w:r>
      <w:r w:rsidR="00DE38B6" w:rsidRPr="00E87208">
        <w:t xml:space="preserve"> </w:t>
      </w:r>
      <w:r w:rsidRPr="00E87208">
        <w:t xml:space="preserve">17 rilevamento e indagini su </w:t>
      </w:r>
      <w:r w:rsidR="00650753" w:rsidRPr="00E87208">
        <w:t>complesso</w:t>
      </w:r>
      <w:r w:rsidRPr="00E87208">
        <w:t xml:space="preserve"> di cavità escavate nella roccia </w:t>
      </w:r>
      <w:r w:rsidR="00DE19D8" w:rsidRPr="00E87208">
        <w:t>litoranea</w:t>
      </w:r>
      <w:r w:rsidRPr="00E87208">
        <w:t xml:space="preserve"> nella rada di Massoliveri (SR)</w:t>
      </w:r>
    </w:p>
    <w:p w:rsidR="008E0E2D" w:rsidRPr="00E87208" w:rsidRDefault="008E0E2D" w:rsidP="008E0E2D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 xml:space="preserve">Reinterpretazione delle ‘vasche’ di Massoliveri come impianto per </w:t>
      </w:r>
      <w:r w:rsidR="00B70CF2">
        <w:rPr>
          <w:sz w:val="22"/>
          <w:szCs w:val="22"/>
        </w:rPr>
        <w:t>l’ammasso</w:t>
      </w:r>
      <w:r w:rsidRPr="00E87208">
        <w:rPr>
          <w:sz w:val="22"/>
          <w:szCs w:val="22"/>
        </w:rPr>
        <w:t xml:space="preserve"> dei murici</w:t>
      </w:r>
      <w:r w:rsidR="00B70CF2">
        <w:rPr>
          <w:sz w:val="22"/>
          <w:szCs w:val="22"/>
        </w:rPr>
        <w:t xml:space="preserve"> e</w:t>
      </w:r>
      <w:r w:rsidRPr="00E87208">
        <w:rPr>
          <w:sz w:val="22"/>
          <w:szCs w:val="22"/>
        </w:rPr>
        <w:t xml:space="preserve"> l’estrazione della porpora</w:t>
      </w:r>
      <w:r w:rsidR="00B70CF2">
        <w:rPr>
          <w:sz w:val="22"/>
          <w:szCs w:val="22"/>
        </w:rPr>
        <w:t>.</w:t>
      </w:r>
    </w:p>
    <w:p w:rsidR="008E0E2D" w:rsidRPr="00E87208" w:rsidRDefault="005A703D" w:rsidP="00DE19D8">
      <w:pPr>
        <w:pStyle w:val="Titolo2"/>
        <w:rPr>
          <w:sz w:val="26"/>
          <w:szCs w:val="26"/>
        </w:rPr>
      </w:pPr>
      <w:proofErr w:type="spellStart"/>
      <w:r w:rsidRPr="00E87208">
        <w:rPr>
          <w:i/>
          <w:sz w:val="26"/>
          <w:szCs w:val="26"/>
        </w:rPr>
        <w:t>villae</w:t>
      </w:r>
      <w:proofErr w:type="spellEnd"/>
      <w:r w:rsidRPr="00E87208">
        <w:rPr>
          <w:i/>
          <w:sz w:val="26"/>
          <w:szCs w:val="26"/>
        </w:rPr>
        <w:t xml:space="preserve"> </w:t>
      </w:r>
      <w:proofErr w:type="spellStart"/>
      <w:r w:rsidR="008E0E2D" w:rsidRPr="00E87208">
        <w:rPr>
          <w:i/>
          <w:sz w:val="26"/>
          <w:szCs w:val="26"/>
        </w:rPr>
        <w:t>maritimae</w:t>
      </w:r>
      <w:proofErr w:type="spellEnd"/>
      <w:r w:rsidR="008E0E2D" w:rsidRPr="00E87208">
        <w:rPr>
          <w:sz w:val="26"/>
          <w:szCs w:val="26"/>
        </w:rPr>
        <w:t xml:space="preserve"> romane</w:t>
      </w:r>
    </w:p>
    <w:p w:rsidR="00650753" w:rsidRPr="00E87208" w:rsidRDefault="00650753" w:rsidP="00650753">
      <w:pPr>
        <w:ind w:left="1843" w:hanging="1417"/>
        <w:jc w:val="both"/>
      </w:pPr>
      <w:r w:rsidRPr="00E87208">
        <w:t>2015</w:t>
      </w:r>
      <w:r w:rsidR="00DE38B6" w:rsidRPr="00E87208">
        <w:t xml:space="preserve"> </w:t>
      </w:r>
      <w:r w:rsidRPr="00E87208">
        <w:t>-</w:t>
      </w:r>
      <w:r w:rsidR="00DE38B6" w:rsidRPr="00E87208">
        <w:t xml:space="preserve"> </w:t>
      </w:r>
      <w:r w:rsidRPr="00E87208">
        <w:t xml:space="preserve">18 revisione interpretativa sulle raffigurazioni pittoriche di </w:t>
      </w:r>
      <w:proofErr w:type="spellStart"/>
      <w:r w:rsidRPr="00E87208">
        <w:rPr>
          <w:i/>
        </w:rPr>
        <w:t>villae</w:t>
      </w:r>
      <w:proofErr w:type="spellEnd"/>
      <w:r w:rsidRPr="00E87208">
        <w:rPr>
          <w:i/>
        </w:rPr>
        <w:t xml:space="preserve"> </w:t>
      </w:r>
      <w:proofErr w:type="spellStart"/>
      <w:r w:rsidRPr="00E87208">
        <w:rPr>
          <w:i/>
        </w:rPr>
        <w:t>maritimae</w:t>
      </w:r>
      <w:proofErr w:type="spellEnd"/>
      <w:r w:rsidRPr="00E87208">
        <w:t>.</w:t>
      </w:r>
    </w:p>
    <w:p w:rsidR="00650753" w:rsidRDefault="00650753" w:rsidP="008E0E2D">
      <w:pPr>
        <w:jc w:val="both"/>
      </w:pPr>
    </w:p>
    <w:p w:rsidR="005A703D" w:rsidRPr="00E87208" w:rsidRDefault="005A703D" w:rsidP="00650753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Rilettura nella pittura murale romana dei soggetti di paesaggio marittimo</w:t>
      </w:r>
      <w:r w:rsidR="00650753" w:rsidRPr="00E87208">
        <w:rPr>
          <w:sz w:val="22"/>
          <w:szCs w:val="22"/>
        </w:rPr>
        <w:t>, in particolare le residenze litoranee, con particolare attenzione alle informazioni di taglio ingegneristico in essi contenute, interpretate alla luce della mentalità dei committenti</w:t>
      </w:r>
      <w:r w:rsidR="00DE38B6" w:rsidRPr="00E87208">
        <w:rPr>
          <w:sz w:val="22"/>
          <w:szCs w:val="22"/>
        </w:rPr>
        <w:t xml:space="preserve"> come</w:t>
      </w:r>
      <w:r w:rsidR="00650753" w:rsidRPr="00E87208">
        <w:rPr>
          <w:sz w:val="22"/>
          <w:szCs w:val="22"/>
        </w:rPr>
        <w:t xml:space="preserve"> ricavabile dalle fonti letterarie</w:t>
      </w:r>
      <w:r w:rsidR="00B70CF2">
        <w:rPr>
          <w:sz w:val="22"/>
          <w:szCs w:val="22"/>
        </w:rPr>
        <w:t>,</w:t>
      </w:r>
      <w:r w:rsidR="00650753" w:rsidRPr="00E87208">
        <w:rPr>
          <w:sz w:val="22"/>
          <w:szCs w:val="22"/>
        </w:rPr>
        <w:t xml:space="preserve"> e messe a confronto con le fonti archeologiche.</w:t>
      </w:r>
    </w:p>
    <w:p w:rsidR="00650753" w:rsidRPr="00E87208" w:rsidRDefault="00650753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iconografia portuale romana</w:t>
      </w:r>
    </w:p>
    <w:p w:rsidR="00650753" w:rsidRPr="00E87208" w:rsidRDefault="00650753" w:rsidP="00650753">
      <w:pPr>
        <w:ind w:left="1843" w:hanging="1417"/>
        <w:jc w:val="both"/>
      </w:pPr>
      <w:r w:rsidRPr="00E87208">
        <w:t>2015-</w:t>
      </w:r>
      <w:r w:rsidR="00DE19D8" w:rsidRPr="00E87208">
        <w:t>20</w:t>
      </w:r>
      <w:r w:rsidRPr="00E87208">
        <w:t xml:space="preserve"> revisione interpretativa sulle raffigurazioni di porti in età romana.</w:t>
      </w:r>
    </w:p>
    <w:p w:rsidR="00650753" w:rsidRDefault="00650753" w:rsidP="00650753">
      <w:pPr>
        <w:jc w:val="both"/>
      </w:pPr>
    </w:p>
    <w:p w:rsidR="00650753" w:rsidRPr="00E87208" w:rsidRDefault="00503B26" w:rsidP="00503B26">
      <w:pPr>
        <w:autoSpaceDE w:val="0"/>
        <w:autoSpaceDN w:val="0"/>
        <w:adjustRightInd w:val="0"/>
        <w:ind w:left="709" w:firstLine="3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Indagini di iconografia p</w:t>
      </w:r>
      <w:r>
        <w:rPr>
          <w:sz w:val="22"/>
          <w:szCs w:val="22"/>
        </w:rPr>
        <w:t>ortuale (monete, rilievi, ecc.), con r</w:t>
      </w:r>
      <w:r w:rsidR="00650753" w:rsidRPr="00E87208">
        <w:rPr>
          <w:sz w:val="22"/>
          <w:szCs w:val="22"/>
        </w:rPr>
        <w:t xml:space="preserve">ilettura </w:t>
      </w:r>
      <w:r w:rsidR="00DE38B6" w:rsidRPr="00E87208">
        <w:rPr>
          <w:sz w:val="22"/>
          <w:szCs w:val="22"/>
        </w:rPr>
        <w:t xml:space="preserve">in particolare </w:t>
      </w:r>
      <w:r>
        <w:rPr>
          <w:sz w:val="22"/>
          <w:szCs w:val="22"/>
        </w:rPr>
        <w:t>del motivo dell’</w:t>
      </w:r>
      <w:r w:rsidR="00DE38B6" w:rsidRPr="00E87208">
        <w:rPr>
          <w:i/>
          <w:sz w:val="22"/>
          <w:szCs w:val="22"/>
        </w:rPr>
        <w:t xml:space="preserve">opus </w:t>
      </w:r>
      <w:proofErr w:type="spellStart"/>
      <w:r w:rsidR="00DE38B6" w:rsidRPr="00E87208">
        <w:rPr>
          <w:i/>
          <w:sz w:val="22"/>
          <w:szCs w:val="22"/>
        </w:rPr>
        <w:t>pilarum</w:t>
      </w:r>
      <w:proofErr w:type="spellEnd"/>
      <w:r w:rsidR="00DE38B6" w:rsidRPr="00E87208">
        <w:rPr>
          <w:sz w:val="22"/>
          <w:szCs w:val="22"/>
        </w:rPr>
        <w:t>, interpretat</w:t>
      </w:r>
      <w:r>
        <w:rPr>
          <w:sz w:val="22"/>
          <w:szCs w:val="22"/>
        </w:rPr>
        <w:t>o</w:t>
      </w:r>
      <w:r w:rsidR="00DE38B6" w:rsidRPr="00E87208">
        <w:rPr>
          <w:sz w:val="22"/>
          <w:szCs w:val="22"/>
        </w:rPr>
        <w:t xml:space="preserve"> alla luce dell</w:t>
      </w:r>
      <w:r w:rsidR="00650753" w:rsidRPr="00E87208">
        <w:rPr>
          <w:sz w:val="22"/>
          <w:szCs w:val="22"/>
        </w:rPr>
        <w:t>e fonti letterarie e mess</w:t>
      </w:r>
      <w:r w:rsidR="00B70CF2">
        <w:rPr>
          <w:sz w:val="22"/>
          <w:szCs w:val="22"/>
        </w:rPr>
        <w:t>o</w:t>
      </w:r>
      <w:r w:rsidR="00650753" w:rsidRPr="00E87208">
        <w:rPr>
          <w:sz w:val="22"/>
          <w:szCs w:val="22"/>
        </w:rPr>
        <w:t xml:space="preserve"> a confronto con le fonti archeologiche.</w:t>
      </w:r>
    </w:p>
    <w:p w:rsidR="00503B26" w:rsidRPr="00E87208" w:rsidRDefault="00503B26" w:rsidP="00503B26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iconografia portuale romana</w:t>
      </w:r>
      <w:r>
        <w:rPr>
          <w:sz w:val="26"/>
          <w:szCs w:val="26"/>
        </w:rPr>
        <w:t>: Rilievo Torlonia</w:t>
      </w:r>
    </w:p>
    <w:p w:rsidR="00503B26" w:rsidRPr="00E87208" w:rsidRDefault="00503B26" w:rsidP="00BF3EA5">
      <w:pPr>
        <w:ind w:left="709"/>
        <w:jc w:val="both"/>
        <w:rPr>
          <w:sz w:val="22"/>
          <w:szCs w:val="22"/>
        </w:rPr>
      </w:pPr>
    </w:p>
    <w:p w:rsidR="00DE19D8" w:rsidRPr="00E87208" w:rsidRDefault="00DE19D8" w:rsidP="00BF3EA5">
      <w:pPr>
        <w:ind w:left="709"/>
        <w:jc w:val="both"/>
        <w:rPr>
          <w:sz w:val="22"/>
          <w:szCs w:val="22"/>
        </w:rPr>
      </w:pPr>
      <w:r w:rsidRPr="00E87208">
        <w:rPr>
          <w:sz w:val="22"/>
          <w:szCs w:val="22"/>
        </w:rPr>
        <w:t>Rilettura del Rilievo Torlonia, attraverso il riesame delle iconografie in esso contenute e della loro valenza rispett</w:t>
      </w:r>
      <w:r w:rsidR="00503B26">
        <w:rPr>
          <w:sz w:val="22"/>
          <w:szCs w:val="22"/>
        </w:rPr>
        <w:t>ivamente</w:t>
      </w:r>
      <w:r w:rsidRPr="00E87208">
        <w:rPr>
          <w:sz w:val="22"/>
          <w:szCs w:val="22"/>
        </w:rPr>
        <w:t xml:space="preserve"> topografica e simbolica: interpretazione dell’opera come mezzo di comunicazione, da parte di committenti di estrazione libertina, dei valori economici e sociali del commercio marittimo.</w:t>
      </w:r>
    </w:p>
    <w:p w:rsidR="00DE19D8" w:rsidRPr="00E87208" w:rsidRDefault="00DE19D8" w:rsidP="00DE19D8">
      <w:pPr>
        <w:pStyle w:val="Titolo2"/>
        <w:rPr>
          <w:sz w:val="26"/>
          <w:szCs w:val="26"/>
        </w:rPr>
      </w:pPr>
      <w:r w:rsidRPr="00E87208">
        <w:rPr>
          <w:sz w:val="26"/>
          <w:szCs w:val="26"/>
        </w:rPr>
        <w:t>topografia antica litoranea (Sicilia)</w:t>
      </w:r>
    </w:p>
    <w:p w:rsidR="00DE19D8" w:rsidRPr="00E87208" w:rsidRDefault="00DE19D8" w:rsidP="00DE19D8">
      <w:pPr>
        <w:ind w:left="1843" w:hanging="1417"/>
        <w:jc w:val="both"/>
      </w:pPr>
      <w:r w:rsidRPr="00E87208">
        <w:t>2017-2020</w:t>
      </w:r>
    </w:p>
    <w:p w:rsidR="00DE19D8" w:rsidRPr="008E0E2D" w:rsidRDefault="00DE19D8" w:rsidP="00DE19D8"/>
    <w:p w:rsidR="00DE19D8" w:rsidRDefault="00BF3EA5" w:rsidP="00DE19D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DE19D8" w:rsidRPr="00E87208">
        <w:rPr>
          <w:sz w:val="22"/>
          <w:szCs w:val="22"/>
        </w:rPr>
        <w:t>ndagini sulla topografia antica della fascia costiera sud orientale della Sicilia, esaminata relativamente alle produzioni svoltevi (</w:t>
      </w:r>
      <w:proofErr w:type="spellStart"/>
      <w:r w:rsidR="00DE19D8" w:rsidRPr="00E87208">
        <w:rPr>
          <w:sz w:val="22"/>
          <w:szCs w:val="22"/>
        </w:rPr>
        <w:t>vd</w:t>
      </w:r>
      <w:proofErr w:type="spellEnd"/>
      <w:r w:rsidR="00DE19D8" w:rsidRPr="00E87208">
        <w:rPr>
          <w:sz w:val="22"/>
          <w:szCs w:val="22"/>
        </w:rPr>
        <w:t>. volume tematico)</w:t>
      </w:r>
      <w:r w:rsidR="009F003D">
        <w:rPr>
          <w:sz w:val="22"/>
          <w:szCs w:val="22"/>
        </w:rPr>
        <w:t>.</w:t>
      </w:r>
    </w:p>
    <w:p w:rsidR="009F003D" w:rsidRPr="00E87208" w:rsidRDefault="009F003D" w:rsidP="009F003D">
      <w:pPr>
        <w:pStyle w:val="Titolo2"/>
        <w:rPr>
          <w:sz w:val="26"/>
          <w:szCs w:val="26"/>
        </w:rPr>
      </w:pPr>
      <w:r>
        <w:rPr>
          <w:sz w:val="26"/>
          <w:szCs w:val="26"/>
        </w:rPr>
        <w:t>ingegneria portuale romana nel Mediterraneo orientale</w:t>
      </w:r>
    </w:p>
    <w:p w:rsidR="009F003D" w:rsidRPr="00E87208" w:rsidRDefault="009F003D" w:rsidP="009F003D">
      <w:pPr>
        <w:ind w:left="1843" w:hanging="1417"/>
        <w:jc w:val="both"/>
      </w:pPr>
      <w:r w:rsidRPr="00E87208">
        <w:t>201</w:t>
      </w:r>
      <w:r>
        <w:t>9</w:t>
      </w:r>
      <w:r w:rsidRPr="00E87208">
        <w:t>-2020</w:t>
      </w:r>
    </w:p>
    <w:p w:rsidR="005A703D" w:rsidRPr="009F003D" w:rsidRDefault="009F003D" w:rsidP="009F003D">
      <w:pPr>
        <w:ind w:left="708"/>
        <w:jc w:val="both"/>
        <w:rPr>
          <w:sz w:val="22"/>
          <w:szCs w:val="22"/>
        </w:rPr>
      </w:pPr>
      <w:r w:rsidRPr="009F003D">
        <w:rPr>
          <w:sz w:val="22"/>
          <w:szCs w:val="22"/>
        </w:rPr>
        <w:t>ricognizione generale sui procedimenti di ingegneria portuale romana, da Vitruvio alle attuazioni peculiari del Mediterraneo orientale</w:t>
      </w:r>
      <w:r w:rsidR="00B70CF2">
        <w:rPr>
          <w:sz w:val="22"/>
          <w:szCs w:val="22"/>
        </w:rPr>
        <w:t>.</w:t>
      </w:r>
    </w:p>
    <w:p w:rsidR="00B70CF2" w:rsidRDefault="00B70CF2" w:rsidP="00015FD3">
      <w:pPr>
        <w:pStyle w:val="Titolo1"/>
      </w:pPr>
    </w:p>
    <w:p w:rsidR="00E92A8D" w:rsidRDefault="00E92A8D">
      <w:bookmarkStart w:id="0" w:name="_GoBack"/>
      <w:bookmarkEnd w:id="0"/>
    </w:p>
    <w:sectPr w:rsidR="00E92A8D" w:rsidSect="0085029E">
      <w:footerReference w:type="default" r:id="rId9"/>
      <w:pgSz w:w="11906" w:h="16838"/>
      <w:pgMar w:top="1134" w:right="991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8E4" w:rsidRDefault="00CB68E4" w:rsidP="008B7BA3">
      <w:r>
        <w:separator/>
      </w:r>
    </w:p>
  </w:endnote>
  <w:endnote w:type="continuationSeparator" w:id="0">
    <w:p w:rsidR="00CB68E4" w:rsidRDefault="00CB68E4" w:rsidP="008B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Arno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EC" w:rsidRPr="006D473E" w:rsidRDefault="005158EC">
    <w:pPr>
      <w:pStyle w:val="Pidipagina"/>
      <w:rPr>
        <w:rFonts w:ascii="Constantia" w:hAnsi="Constantia"/>
        <w:sz w:val="18"/>
        <w:szCs w:val="18"/>
      </w:rPr>
    </w:pPr>
    <w:r>
      <w:rPr>
        <w:rFonts w:ascii="Constantia" w:hAnsi="Constantia"/>
        <w:sz w:val="18"/>
        <w:szCs w:val="18"/>
      </w:rPr>
      <w:t>p</w:t>
    </w:r>
    <w:r w:rsidRPr="006D473E">
      <w:rPr>
        <w:rFonts w:ascii="Constantia" w:hAnsi="Constantia"/>
        <w:sz w:val="18"/>
        <w:szCs w:val="18"/>
      </w:rPr>
      <w:t>rof. E. Felici – Curriculum</w:t>
    </w:r>
    <w:r w:rsidRPr="006D473E">
      <w:rPr>
        <w:rFonts w:ascii="Constantia" w:hAnsi="Constantia"/>
        <w:sz w:val="18"/>
        <w:szCs w:val="18"/>
      </w:rPr>
      <w:tab/>
    </w:r>
    <w:r w:rsidRPr="006D473E">
      <w:rPr>
        <w:rFonts w:ascii="Constantia" w:hAnsi="Constantia"/>
        <w:sz w:val="18"/>
        <w:szCs w:val="18"/>
      </w:rPr>
      <w:tab/>
      <w:t xml:space="preserve">p. </w:t>
    </w:r>
    <w:r w:rsidRPr="006D473E">
      <w:rPr>
        <w:rFonts w:ascii="Constantia" w:hAnsi="Constantia"/>
        <w:sz w:val="18"/>
        <w:szCs w:val="18"/>
      </w:rPr>
      <w:fldChar w:fldCharType="begin"/>
    </w:r>
    <w:r w:rsidRPr="006D473E">
      <w:rPr>
        <w:rFonts w:ascii="Constantia" w:hAnsi="Constantia"/>
        <w:sz w:val="18"/>
        <w:szCs w:val="18"/>
      </w:rPr>
      <w:instrText xml:space="preserve"> PAGE   \* MERGEFORMAT </w:instrText>
    </w:r>
    <w:r w:rsidRPr="006D473E">
      <w:rPr>
        <w:rFonts w:ascii="Constantia" w:hAnsi="Constantia"/>
        <w:sz w:val="18"/>
        <w:szCs w:val="18"/>
      </w:rPr>
      <w:fldChar w:fldCharType="separate"/>
    </w:r>
    <w:r w:rsidR="00470920">
      <w:rPr>
        <w:rFonts w:ascii="Constantia" w:hAnsi="Constantia"/>
        <w:noProof/>
        <w:sz w:val="18"/>
        <w:szCs w:val="18"/>
      </w:rPr>
      <w:t>8</w:t>
    </w:r>
    <w:r w:rsidRPr="006D473E">
      <w:rPr>
        <w:rFonts w:ascii="Constantia" w:hAnsi="Constantia"/>
        <w:sz w:val="18"/>
        <w:szCs w:val="18"/>
      </w:rPr>
      <w:fldChar w:fldCharType="end"/>
    </w:r>
    <w:r w:rsidRPr="006D473E">
      <w:rPr>
        <w:rFonts w:ascii="Constantia" w:hAnsi="Constantia"/>
        <w:sz w:val="18"/>
        <w:szCs w:val="18"/>
      </w:rPr>
      <w:t xml:space="preserve"> </w:t>
    </w:r>
  </w:p>
  <w:p w:rsidR="005158EC" w:rsidRDefault="005158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8E4" w:rsidRDefault="00CB68E4" w:rsidP="008B7BA3">
      <w:r>
        <w:separator/>
      </w:r>
    </w:p>
  </w:footnote>
  <w:footnote w:type="continuationSeparator" w:id="0">
    <w:p w:rsidR="00CB68E4" w:rsidRDefault="00CB68E4" w:rsidP="008B7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0BC"/>
    <w:multiLevelType w:val="hybridMultilevel"/>
    <w:tmpl w:val="75CA49FE"/>
    <w:lvl w:ilvl="0" w:tplc="0410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A132229"/>
    <w:multiLevelType w:val="hybridMultilevel"/>
    <w:tmpl w:val="8A2C5924"/>
    <w:lvl w:ilvl="0" w:tplc="5B38C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22807"/>
    <w:multiLevelType w:val="hybridMultilevel"/>
    <w:tmpl w:val="B332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40B"/>
    <w:multiLevelType w:val="hybridMultilevel"/>
    <w:tmpl w:val="8A2C5924"/>
    <w:lvl w:ilvl="0" w:tplc="5B38C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B2F0B"/>
    <w:multiLevelType w:val="hybridMultilevel"/>
    <w:tmpl w:val="6DBEAD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75E02"/>
    <w:multiLevelType w:val="hybridMultilevel"/>
    <w:tmpl w:val="93D25694"/>
    <w:lvl w:ilvl="0" w:tplc="0410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674EA2"/>
    <w:multiLevelType w:val="multilevel"/>
    <w:tmpl w:val="9768F1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02E3"/>
    <w:multiLevelType w:val="hybridMultilevel"/>
    <w:tmpl w:val="E4842210"/>
    <w:lvl w:ilvl="0" w:tplc="5B38C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BC5"/>
    <w:multiLevelType w:val="hybridMultilevel"/>
    <w:tmpl w:val="6DBEAD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0077F"/>
    <w:multiLevelType w:val="hybridMultilevel"/>
    <w:tmpl w:val="9768F1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10430"/>
    <w:multiLevelType w:val="hybridMultilevel"/>
    <w:tmpl w:val="177A01C4"/>
    <w:lvl w:ilvl="0" w:tplc="36F6E39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38C128D"/>
    <w:multiLevelType w:val="hybridMultilevel"/>
    <w:tmpl w:val="DB3E7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3042D"/>
    <w:multiLevelType w:val="hybridMultilevel"/>
    <w:tmpl w:val="507064EE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462B1E20"/>
    <w:multiLevelType w:val="hybridMultilevel"/>
    <w:tmpl w:val="8250D5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87622"/>
    <w:multiLevelType w:val="hybridMultilevel"/>
    <w:tmpl w:val="8250D5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73A12"/>
    <w:multiLevelType w:val="hybridMultilevel"/>
    <w:tmpl w:val="D7A2EA6A"/>
    <w:lvl w:ilvl="0" w:tplc="D17C3202">
      <w:start w:val="14"/>
      <w:numFmt w:val="bullet"/>
      <w:lvlText w:val="-"/>
      <w:lvlJc w:val="left"/>
      <w:pPr>
        <w:ind w:left="2202" w:hanging="360"/>
      </w:pPr>
      <w:rPr>
        <w:rFonts w:ascii="Constantia" w:eastAsia="Times New Roman" w:hAnsi="Constantia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6" w15:restartNumberingAfterBreak="0">
    <w:nsid w:val="53EB1404"/>
    <w:multiLevelType w:val="hybridMultilevel"/>
    <w:tmpl w:val="8250D5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70B40"/>
    <w:multiLevelType w:val="hybridMultilevel"/>
    <w:tmpl w:val="6DBEAD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81D3E"/>
    <w:multiLevelType w:val="hybridMultilevel"/>
    <w:tmpl w:val="1AA6C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72FFA"/>
    <w:multiLevelType w:val="singleLevel"/>
    <w:tmpl w:val="77E4F25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kern w:val="0"/>
        <w:effect w:val="none"/>
      </w:rPr>
    </w:lvl>
  </w:abstractNum>
  <w:abstractNum w:abstractNumId="20" w15:restartNumberingAfterBreak="0">
    <w:nsid w:val="6CEC6A70"/>
    <w:multiLevelType w:val="hybridMultilevel"/>
    <w:tmpl w:val="8B24629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82B62"/>
    <w:multiLevelType w:val="hybridMultilevel"/>
    <w:tmpl w:val="FB3A67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5"/>
  </w:num>
  <w:num w:numId="5">
    <w:abstractNumId w:val="0"/>
  </w:num>
  <w:num w:numId="6">
    <w:abstractNumId w:val="15"/>
  </w:num>
  <w:num w:numId="7">
    <w:abstractNumId w:val="19"/>
  </w:num>
  <w:num w:numId="8">
    <w:abstractNumId w:val="4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8"/>
  </w:num>
  <w:num w:numId="12">
    <w:abstractNumId w:val="21"/>
  </w:num>
  <w:num w:numId="13">
    <w:abstractNumId w:val="8"/>
  </w:num>
  <w:num w:numId="14">
    <w:abstractNumId w:val="1"/>
  </w:num>
  <w:num w:numId="15">
    <w:abstractNumId w:val="14"/>
  </w:num>
  <w:num w:numId="16">
    <w:abstractNumId w:val="20"/>
  </w:num>
  <w:num w:numId="17">
    <w:abstractNumId w:val="2"/>
  </w:num>
  <w:num w:numId="18">
    <w:abstractNumId w:val="13"/>
  </w:num>
  <w:num w:numId="19">
    <w:abstractNumId w:val="16"/>
  </w:num>
  <w:num w:numId="20">
    <w:abstractNumId w:val="11"/>
  </w:num>
  <w:num w:numId="21">
    <w:abstractNumId w:val="7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9B"/>
    <w:rsid w:val="00002CE0"/>
    <w:rsid w:val="000118D7"/>
    <w:rsid w:val="00012776"/>
    <w:rsid w:val="00015FD3"/>
    <w:rsid w:val="000200C6"/>
    <w:rsid w:val="00021F2E"/>
    <w:rsid w:val="00030DA2"/>
    <w:rsid w:val="00046721"/>
    <w:rsid w:val="000508F6"/>
    <w:rsid w:val="00056670"/>
    <w:rsid w:val="000574EF"/>
    <w:rsid w:val="00060388"/>
    <w:rsid w:val="000668C6"/>
    <w:rsid w:val="000707D5"/>
    <w:rsid w:val="00082100"/>
    <w:rsid w:val="00091775"/>
    <w:rsid w:val="000941F9"/>
    <w:rsid w:val="00095B2A"/>
    <w:rsid w:val="00095B49"/>
    <w:rsid w:val="00096323"/>
    <w:rsid w:val="0009697B"/>
    <w:rsid w:val="00096AA7"/>
    <w:rsid w:val="000A012A"/>
    <w:rsid w:val="000A54A8"/>
    <w:rsid w:val="000A7EBB"/>
    <w:rsid w:val="000B066F"/>
    <w:rsid w:val="000B4B8C"/>
    <w:rsid w:val="000B5734"/>
    <w:rsid w:val="000C407E"/>
    <w:rsid w:val="000D0305"/>
    <w:rsid w:val="000D1EDB"/>
    <w:rsid w:val="000D3DCB"/>
    <w:rsid w:val="000D6D2E"/>
    <w:rsid w:val="000D78DC"/>
    <w:rsid w:val="000E1193"/>
    <w:rsid w:val="000E2B8D"/>
    <w:rsid w:val="000E6057"/>
    <w:rsid w:val="000F1D2B"/>
    <w:rsid w:val="00101E7D"/>
    <w:rsid w:val="00110DFB"/>
    <w:rsid w:val="0011529B"/>
    <w:rsid w:val="001171F5"/>
    <w:rsid w:val="00130278"/>
    <w:rsid w:val="001427D5"/>
    <w:rsid w:val="00143CFF"/>
    <w:rsid w:val="0014718B"/>
    <w:rsid w:val="00151B71"/>
    <w:rsid w:val="001537D2"/>
    <w:rsid w:val="00157E83"/>
    <w:rsid w:val="00165B32"/>
    <w:rsid w:val="00166CA5"/>
    <w:rsid w:val="00174540"/>
    <w:rsid w:val="00180E0D"/>
    <w:rsid w:val="00181C29"/>
    <w:rsid w:val="00192D7E"/>
    <w:rsid w:val="00195179"/>
    <w:rsid w:val="0019705D"/>
    <w:rsid w:val="001A03F6"/>
    <w:rsid w:val="001A3178"/>
    <w:rsid w:val="001A4D6B"/>
    <w:rsid w:val="001A700D"/>
    <w:rsid w:val="001B3C0F"/>
    <w:rsid w:val="001C0A2F"/>
    <w:rsid w:val="001C3F5E"/>
    <w:rsid w:val="001C4EA0"/>
    <w:rsid w:val="001C624D"/>
    <w:rsid w:val="001D4B49"/>
    <w:rsid w:val="001D526B"/>
    <w:rsid w:val="001D7F16"/>
    <w:rsid w:val="001E4D15"/>
    <w:rsid w:val="001E7F34"/>
    <w:rsid w:val="001F6E55"/>
    <w:rsid w:val="002062C5"/>
    <w:rsid w:val="00206DED"/>
    <w:rsid w:val="00215198"/>
    <w:rsid w:val="00217459"/>
    <w:rsid w:val="0021785E"/>
    <w:rsid w:val="002230E3"/>
    <w:rsid w:val="002239D7"/>
    <w:rsid w:val="002242B1"/>
    <w:rsid w:val="00232D42"/>
    <w:rsid w:val="00233DAC"/>
    <w:rsid w:val="00235617"/>
    <w:rsid w:val="00237184"/>
    <w:rsid w:val="00245C15"/>
    <w:rsid w:val="002469E8"/>
    <w:rsid w:val="002544E7"/>
    <w:rsid w:val="00255C86"/>
    <w:rsid w:val="00257115"/>
    <w:rsid w:val="00257DB5"/>
    <w:rsid w:val="0026576A"/>
    <w:rsid w:val="00270688"/>
    <w:rsid w:val="00271769"/>
    <w:rsid w:val="0027304D"/>
    <w:rsid w:val="00276D74"/>
    <w:rsid w:val="002804E7"/>
    <w:rsid w:val="00282861"/>
    <w:rsid w:val="002877A4"/>
    <w:rsid w:val="00293050"/>
    <w:rsid w:val="002A096E"/>
    <w:rsid w:val="002A7C54"/>
    <w:rsid w:val="002B2206"/>
    <w:rsid w:val="002B31F9"/>
    <w:rsid w:val="002B342D"/>
    <w:rsid w:val="002B5F42"/>
    <w:rsid w:val="002C7FEB"/>
    <w:rsid w:val="002D3801"/>
    <w:rsid w:val="002D3FBA"/>
    <w:rsid w:val="002D52C9"/>
    <w:rsid w:val="002E12C3"/>
    <w:rsid w:val="002E1F4C"/>
    <w:rsid w:val="002F0C76"/>
    <w:rsid w:val="002F28A6"/>
    <w:rsid w:val="002F7C19"/>
    <w:rsid w:val="003107DD"/>
    <w:rsid w:val="00330772"/>
    <w:rsid w:val="00335266"/>
    <w:rsid w:val="00340A64"/>
    <w:rsid w:val="003444EE"/>
    <w:rsid w:val="00346FFA"/>
    <w:rsid w:val="003579B1"/>
    <w:rsid w:val="00362151"/>
    <w:rsid w:val="0036433E"/>
    <w:rsid w:val="00364C48"/>
    <w:rsid w:val="0037584F"/>
    <w:rsid w:val="0037689E"/>
    <w:rsid w:val="003819DB"/>
    <w:rsid w:val="00381FC4"/>
    <w:rsid w:val="00382972"/>
    <w:rsid w:val="003910A5"/>
    <w:rsid w:val="0039128E"/>
    <w:rsid w:val="00394EF1"/>
    <w:rsid w:val="003954AD"/>
    <w:rsid w:val="00396667"/>
    <w:rsid w:val="003C1868"/>
    <w:rsid w:val="003D1806"/>
    <w:rsid w:val="003D23C6"/>
    <w:rsid w:val="003D4258"/>
    <w:rsid w:val="003D6BB1"/>
    <w:rsid w:val="003E397F"/>
    <w:rsid w:val="003F190F"/>
    <w:rsid w:val="003F6B8C"/>
    <w:rsid w:val="004014C1"/>
    <w:rsid w:val="004031B1"/>
    <w:rsid w:val="00404A96"/>
    <w:rsid w:val="00405CBC"/>
    <w:rsid w:val="00406D81"/>
    <w:rsid w:val="0041359D"/>
    <w:rsid w:val="00415C3E"/>
    <w:rsid w:val="0041635C"/>
    <w:rsid w:val="004204EE"/>
    <w:rsid w:val="00427ACC"/>
    <w:rsid w:val="00427B7E"/>
    <w:rsid w:val="00427C9D"/>
    <w:rsid w:val="00430F0C"/>
    <w:rsid w:val="004424C7"/>
    <w:rsid w:val="00444B91"/>
    <w:rsid w:val="0045179B"/>
    <w:rsid w:val="00451D8D"/>
    <w:rsid w:val="00453EE5"/>
    <w:rsid w:val="0046505F"/>
    <w:rsid w:val="004667F1"/>
    <w:rsid w:val="004668A6"/>
    <w:rsid w:val="00467078"/>
    <w:rsid w:val="00470920"/>
    <w:rsid w:val="00470B4B"/>
    <w:rsid w:val="00471432"/>
    <w:rsid w:val="00486C17"/>
    <w:rsid w:val="004932FC"/>
    <w:rsid w:val="004A3865"/>
    <w:rsid w:val="004A3925"/>
    <w:rsid w:val="004C1AAF"/>
    <w:rsid w:val="004D40D2"/>
    <w:rsid w:val="004E7E82"/>
    <w:rsid w:val="004F1E67"/>
    <w:rsid w:val="004F5ECB"/>
    <w:rsid w:val="004F6168"/>
    <w:rsid w:val="00500927"/>
    <w:rsid w:val="00500987"/>
    <w:rsid w:val="005014D7"/>
    <w:rsid w:val="00503B26"/>
    <w:rsid w:val="00511C04"/>
    <w:rsid w:val="005133FA"/>
    <w:rsid w:val="0051531D"/>
    <w:rsid w:val="005158EC"/>
    <w:rsid w:val="00520C23"/>
    <w:rsid w:val="005243E1"/>
    <w:rsid w:val="00531B94"/>
    <w:rsid w:val="0053676C"/>
    <w:rsid w:val="00537B92"/>
    <w:rsid w:val="005436C9"/>
    <w:rsid w:val="00543898"/>
    <w:rsid w:val="005443CB"/>
    <w:rsid w:val="005469D2"/>
    <w:rsid w:val="005469FC"/>
    <w:rsid w:val="00550DA0"/>
    <w:rsid w:val="00553C22"/>
    <w:rsid w:val="005615FC"/>
    <w:rsid w:val="00566F78"/>
    <w:rsid w:val="0057045D"/>
    <w:rsid w:val="00573191"/>
    <w:rsid w:val="0057364C"/>
    <w:rsid w:val="00573DCE"/>
    <w:rsid w:val="0057653A"/>
    <w:rsid w:val="005A1248"/>
    <w:rsid w:val="005A5F62"/>
    <w:rsid w:val="005A703D"/>
    <w:rsid w:val="005B0720"/>
    <w:rsid w:val="005B7484"/>
    <w:rsid w:val="005D14AC"/>
    <w:rsid w:val="005D1AE9"/>
    <w:rsid w:val="005D23AD"/>
    <w:rsid w:val="005D5380"/>
    <w:rsid w:val="005D6E1E"/>
    <w:rsid w:val="005E3B80"/>
    <w:rsid w:val="005F3FBC"/>
    <w:rsid w:val="005F74F2"/>
    <w:rsid w:val="00603A34"/>
    <w:rsid w:val="00604F87"/>
    <w:rsid w:val="0063366E"/>
    <w:rsid w:val="00634A8B"/>
    <w:rsid w:val="00640867"/>
    <w:rsid w:val="00641262"/>
    <w:rsid w:val="00644327"/>
    <w:rsid w:val="0065039D"/>
    <w:rsid w:val="00650753"/>
    <w:rsid w:val="006563E5"/>
    <w:rsid w:val="00664247"/>
    <w:rsid w:val="00664D0A"/>
    <w:rsid w:val="006701DB"/>
    <w:rsid w:val="00671BA4"/>
    <w:rsid w:val="00685AE2"/>
    <w:rsid w:val="006936A7"/>
    <w:rsid w:val="006A4D3B"/>
    <w:rsid w:val="006A6C9B"/>
    <w:rsid w:val="006B0049"/>
    <w:rsid w:val="006C2EFA"/>
    <w:rsid w:val="006D473E"/>
    <w:rsid w:val="006D7918"/>
    <w:rsid w:val="006E30DD"/>
    <w:rsid w:val="006F2BD1"/>
    <w:rsid w:val="006F4B7F"/>
    <w:rsid w:val="0070124C"/>
    <w:rsid w:val="00712340"/>
    <w:rsid w:val="00716301"/>
    <w:rsid w:val="00722F1E"/>
    <w:rsid w:val="00723E2B"/>
    <w:rsid w:val="00724B9E"/>
    <w:rsid w:val="00724DE0"/>
    <w:rsid w:val="0072770A"/>
    <w:rsid w:val="0073033C"/>
    <w:rsid w:val="007333A6"/>
    <w:rsid w:val="0073340F"/>
    <w:rsid w:val="00743168"/>
    <w:rsid w:val="00745D40"/>
    <w:rsid w:val="007464A5"/>
    <w:rsid w:val="00747EEB"/>
    <w:rsid w:val="00752937"/>
    <w:rsid w:val="00754EFF"/>
    <w:rsid w:val="00757646"/>
    <w:rsid w:val="00771B68"/>
    <w:rsid w:val="00773512"/>
    <w:rsid w:val="007754AC"/>
    <w:rsid w:val="00776909"/>
    <w:rsid w:val="00780036"/>
    <w:rsid w:val="007814E3"/>
    <w:rsid w:val="00790B47"/>
    <w:rsid w:val="00793F6D"/>
    <w:rsid w:val="00796E90"/>
    <w:rsid w:val="0079742C"/>
    <w:rsid w:val="007A22A7"/>
    <w:rsid w:val="007A35BA"/>
    <w:rsid w:val="007A4555"/>
    <w:rsid w:val="007A4D6F"/>
    <w:rsid w:val="007A535C"/>
    <w:rsid w:val="007A79A9"/>
    <w:rsid w:val="007B54B7"/>
    <w:rsid w:val="007B7BD3"/>
    <w:rsid w:val="007B7D6A"/>
    <w:rsid w:val="007C1E51"/>
    <w:rsid w:val="007C632A"/>
    <w:rsid w:val="007C666C"/>
    <w:rsid w:val="007D00CB"/>
    <w:rsid w:val="007D346E"/>
    <w:rsid w:val="007E7022"/>
    <w:rsid w:val="007F0300"/>
    <w:rsid w:val="007F248B"/>
    <w:rsid w:val="007F4C1A"/>
    <w:rsid w:val="008043EE"/>
    <w:rsid w:val="00814DB8"/>
    <w:rsid w:val="00815563"/>
    <w:rsid w:val="008225B6"/>
    <w:rsid w:val="0082332D"/>
    <w:rsid w:val="0082448E"/>
    <w:rsid w:val="00827B09"/>
    <w:rsid w:val="00831D77"/>
    <w:rsid w:val="00833244"/>
    <w:rsid w:val="0085029E"/>
    <w:rsid w:val="008520BC"/>
    <w:rsid w:val="0087121B"/>
    <w:rsid w:val="008723DE"/>
    <w:rsid w:val="008754F8"/>
    <w:rsid w:val="00880A3E"/>
    <w:rsid w:val="00885C78"/>
    <w:rsid w:val="00886656"/>
    <w:rsid w:val="00886AE1"/>
    <w:rsid w:val="008878AE"/>
    <w:rsid w:val="00893405"/>
    <w:rsid w:val="008A22FC"/>
    <w:rsid w:val="008B415C"/>
    <w:rsid w:val="008B7BA3"/>
    <w:rsid w:val="008B7EB5"/>
    <w:rsid w:val="008C177D"/>
    <w:rsid w:val="008C1E7B"/>
    <w:rsid w:val="008C5DFB"/>
    <w:rsid w:val="008D6DE6"/>
    <w:rsid w:val="008E0E2D"/>
    <w:rsid w:val="008E10F9"/>
    <w:rsid w:val="008E79EC"/>
    <w:rsid w:val="008F39E1"/>
    <w:rsid w:val="008F6C79"/>
    <w:rsid w:val="009133F9"/>
    <w:rsid w:val="00914711"/>
    <w:rsid w:val="00916B2E"/>
    <w:rsid w:val="009264C5"/>
    <w:rsid w:val="00932B79"/>
    <w:rsid w:val="0093671F"/>
    <w:rsid w:val="00936A43"/>
    <w:rsid w:val="00940339"/>
    <w:rsid w:val="00940CCF"/>
    <w:rsid w:val="0094290F"/>
    <w:rsid w:val="009567FE"/>
    <w:rsid w:val="0095694E"/>
    <w:rsid w:val="0096032A"/>
    <w:rsid w:val="009615FE"/>
    <w:rsid w:val="0096335E"/>
    <w:rsid w:val="00963557"/>
    <w:rsid w:val="0096514D"/>
    <w:rsid w:val="009763B7"/>
    <w:rsid w:val="009774E2"/>
    <w:rsid w:val="00977FE9"/>
    <w:rsid w:val="0098419A"/>
    <w:rsid w:val="00986FB1"/>
    <w:rsid w:val="0098745D"/>
    <w:rsid w:val="009936D8"/>
    <w:rsid w:val="009967BD"/>
    <w:rsid w:val="009A1CE5"/>
    <w:rsid w:val="009A429B"/>
    <w:rsid w:val="009B6A73"/>
    <w:rsid w:val="009B7067"/>
    <w:rsid w:val="009B74C5"/>
    <w:rsid w:val="009C0B1B"/>
    <w:rsid w:val="009C2532"/>
    <w:rsid w:val="009D1883"/>
    <w:rsid w:val="009D32E3"/>
    <w:rsid w:val="009E1C36"/>
    <w:rsid w:val="009F003D"/>
    <w:rsid w:val="009F487B"/>
    <w:rsid w:val="009F5762"/>
    <w:rsid w:val="009F7B52"/>
    <w:rsid w:val="00A05A26"/>
    <w:rsid w:val="00A144F0"/>
    <w:rsid w:val="00A24123"/>
    <w:rsid w:val="00A26B20"/>
    <w:rsid w:val="00A26BC1"/>
    <w:rsid w:val="00A462E3"/>
    <w:rsid w:val="00A46980"/>
    <w:rsid w:val="00A5374D"/>
    <w:rsid w:val="00A62138"/>
    <w:rsid w:val="00A833C0"/>
    <w:rsid w:val="00A841E9"/>
    <w:rsid w:val="00A87AA3"/>
    <w:rsid w:val="00AA488B"/>
    <w:rsid w:val="00AB2546"/>
    <w:rsid w:val="00AC0FB3"/>
    <w:rsid w:val="00AC4E98"/>
    <w:rsid w:val="00AD011F"/>
    <w:rsid w:val="00AD0BA1"/>
    <w:rsid w:val="00AD6378"/>
    <w:rsid w:val="00AE3BC2"/>
    <w:rsid w:val="00AF2EC9"/>
    <w:rsid w:val="00AF35E0"/>
    <w:rsid w:val="00AF42EA"/>
    <w:rsid w:val="00AF4483"/>
    <w:rsid w:val="00B0024F"/>
    <w:rsid w:val="00B34236"/>
    <w:rsid w:val="00B362BC"/>
    <w:rsid w:val="00B407EB"/>
    <w:rsid w:val="00B4405B"/>
    <w:rsid w:val="00B60624"/>
    <w:rsid w:val="00B6637F"/>
    <w:rsid w:val="00B67B19"/>
    <w:rsid w:val="00B70CF2"/>
    <w:rsid w:val="00B71132"/>
    <w:rsid w:val="00B804D2"/>
    <w:rsid w:val="00B851C4"/>
    <w:rsid w:val="00B932AD"/>
    <w:rsid w:val="00BA44D9"/>
    <w:rsid w:val="00BA5D49"/>
    <w:rsid w:val="00BA65A1"/>
    <w:rsid w:val="00BA68B3"/>
    <w:rsid w:val="00BA68FA"/>
    <w:rsid w:val="00BB1706"/>
    <w:rsid w:val="00BB3227"/>
    <w:rsid w:val="00BB41EF"/>
    <w:rsid w:val="00BB43FF"/>
    <w:rsid w:val="00BC001E"/>
    <w:rsid w:val="00BD1CC5"/>
    <w:rsid w:val="00BD4D69"/>
    <w:rsid w:val="00BD5609"/>
    <w:rsid w:val="00BE141B"/>
    <w:rsid w:val="00BE4844"/>
    <w:rsid w:val="00BE7546"/>
    <w:rsid w:val="00BF360A"/>
    <w:rsid w:val="00BF3EA5"/>
    <w:rsid w:val="00BF53ED"/>
    <w:rsid w:val="00BF620B"/>
    <w:rsid w:val="00C04D7A"/>
    <w:rsid w:val="00C102A4"/>
    <w:rsid w:val="00C22DBE"/>
    <w:rsid w:val="00C30FD4"/>
    <w:rsid w:val="00C33BD8"/>
    <w:rsid w:val="00C34A67"/>
    <w:rsid w:val="00C3764D"/>
    <w:rsid w:val="00C44E92"/>
    <w:rsid w:val="00C45672"/>
    <w:rsid w:val="00C54155"/>
    <w:rsid w:val="00C55A1F"/>
    <w:rsid w:val="00C60A3E"/>
    <w:rsid w:val="00C65DBB"/>
    <w:rsid w:val="00C677F3"/>
    <w:rsid w:val="00C70BD6"/>
    <w:rsid w:val="00C70D82"/>
    <w:rsid w:val="00C8656E"/>
    <w:rsid w:val="00C8657B"/>
    <w:rsid w:val="00CA1399"/>
    <w:rsid w:val="00CA28ED"/>
    <w:rsid w:val="00CA4383"/>
    <w:rsid w:val="00CA6C5C"/>
    <w:rsid w:val="00CB63D9"/>
    <w:rsid w:val="00CB6505"/>
    <w:rsid w:val="00CB6633"/>
    <w:rsid w:val="00CB68E4"/>
    <w:rsid w:val="00CB74F4"/>
    <w:rsid w:val="00CC08F4"/>
    <w:rsid w:val="00CD65CE"/>
    <w:rsid w:val="00CF7228"/>
    <w:rsid w:val="00D00D93"/>
    <w:rsid w:val="00D07C98"/>
    <w:rsid w:val="00D17DB1"/>
    <w:rsid w:val="00D26032"/>
    <w:rsid w:val="00D3758D"/>
    <w:rsid w:val="00D46DE9"/>
    <w:rsid w:val="00D474A4"/>
    <w:rsid w:val="00D47CB3"/>
    <w:rsid w:val="00D55529"/>
    <w:rsid w:val="00D55BB4"/>
    <w:rsid w:val="00D56D8F"/>
    <w:rsid w:val="00D614E7"/>
    <w:rsid w:val="00D747D6"/>
    <w:rsid w:val="00D74B96"/>
    <w:rsid w:val="00D76195"/>
    <w:rsid w:val="00D76847"/>
    <w:rsid w:val="00D82A7F"/>
    <w:rsid w:val="00D854DB"/>
    <w:rsid w:val="00D86FFA"/>
    <w:rsid w:val="00DA0EC6"/>
    <w:rsid w:val="00DA7FDA"/>
    <w:rsid w:val="00DB08AD"/>
    <w:rsid w:val="00DB3360"/>
    <w:rsid w:val="00DB58ED"/>
    <w:rsid w:val="00DC0734"/>
    <w:rsid w:val="00DC1FB0"/>
    <w:rsid w:val="00DD270F"/>
    <w:rsid w:val="00DD6D19"/>
    <w:rsid w:val="00DE19D8"/>
    <w:rsid w:val="00DE38B6"/>
    <w:rsid w:val="00DE770C"/>
    <w:rsid w:val="00DF02A1"/>
    <w:rsid w:val="00DF736E"/>
    <w:rsid w:val="00E00C4C"/>
    <w:rsid w:val="00E051F6"/>
    <w:rsid w:val="00E06B83"/>
    <w:rsid w:val="00E13912"/>
    <w:rsid w:val="00E16DB0"/>
    <w:rsid w:val="00E20D79"/>
    <w:rsid w:val="00E260C0"/>
    <w:rsid w:val="00E26B74"/>
    <w:rsid w:val="00E32CC2"/>
    <w:rsid w:val="00E35303"/>
    <w:rsid w:val="00E55368"/>
    <w:rsid w:val="00E566F1"/>
    <w:rsid w:val="00E62AB9"/>
    <w:rsid w:val="00E71C71"/>
    <w:rsid w:val="00E72417"/>
    <w:rsid w:val="00E72934"/>
    <w:rsid w:val="00E757A1"/>
    <w:rsid w:val="00E772B3"/>
    <w:rsid w:val="00E77378"/>
    <w:rsid w:val="00E8041F"/>
    <w:rsid w:val="00E821D3"/>
    <w:rsid w:val="00E87208"/>
    <w:rsid w:val="00E87459"/>
    <w:rsid w:val="00E92A8D"/>
    <w:rsid w:val="00E92BDA"/>
    <w:rsid w:val="00E93ED9"/>
    <w:rsid w:val="00EA3D41"/>
    <w:rsid w:val="00EA49DD"/>
    <w:rsid w:val="00EB530A"/>
    <w:rsid w:val="00EB7D8D"/>
    <w:rsid w:val="00EC2AAD"/>
    <w:rsid w:val="00EC63F1"/>
    <w:rsid w:val="00ED29CE"/>
    <w:rsid w:val="00EE35CB"/>
    <w:rsid w:val="00EE5B5A"/>
    <w:rsid w:val="00EF1EF3"/>
    <w:rsid w:val="00EF3524"/>
    <w:rsid w:val="00EF610A"/>
    <w:rsid w:val="00EF790E"/>
    <w:rsid w:val="00F03A90"/>
    <w:rsid w:val="00F043D3"/>
    <w:rsid w:val="00F04F98"/>
    <w:rsid w:val="00F05123"/>
    <w:rsid w:val="00F127BF"/>
    <w:rsid w:val="00F1328B"/>
    <w:rsid w:val="00F232A2"/>
    <w:rsid w:val="00F257AD"/>
    <w:rsid w:val="00F425C6"/>
    <w:rsid w:val="00F5556C"/>
    <w:rsid w:val="00F6079B"/>
    <w:rsid w:val="00F62D19"/>
    <w:rsid w:val="00F6651F"/>
    <w:rsid w:val="00F77902"/>
    <w:rsid w:val="00F80A09"/>
    <w:rsid w:val="00F81FA2"/>
    <w:rsid w:val="00F92B2D"/>
    <w:rsid w:val="00F9368D"/>
    <w:rsid w:val="00F96850"/>
    <w:rsid w:val="00F96E16"/>
    <w:rsid w:val="00FA27D3"/>
    <w:rsid w:val="00FA4309"/>
    <w:rsid w:val="00FA6A9B"/>
    <w:rsid w:val="00FA744A"/>
    <w:rsid w:val="00FB1D92"/>
    <w:rsid w:val="00FB2498"/>
    <w:rsid w:val="00FB3703"/>
    <w:rsid w:val="00FB4E66"/>
    <w:rsid w:val="00FC0547"/>
    <w:rsid w:val="00FC3758"/>
    <w:rsid w:val="00FD5193"/>
    <w:rsid w:val="00FE079C"/>
    <w:rsid w:val="00FE15DC"/>
    <w:rsid w:val="00FF1238"/>
    <w:rsid w:val="00FF12FB"/>
    <w:rsid w:val="00FF3F91"/>
    <w:rsid w:val="00FF5D57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FBFCE2-8C49-48A0-BF03-D75B95CD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113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E7F34"/>
    <w:pPr>
      <w:keepNext/>
      <w:ind w:left="2880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E38B6"/>
    <w:pPr>
      <w:keepNext/>
      <w:keepLines/>
      <w:spacing w:before="200"/>
      <w:jc w:val="both"/>
      <w:outlineLvl w:val="1"/>
    </w:pPr>
    <w:rPr>
      <w:rFonts w:eastAsiaTheme="majorEastAsia"/>
      <w:b/>
      <w:bCs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5179B"/>
    <w:rPr>
      <w:color w:val="0000FF"/>
      <w:u w:val="single"/>
    </w:rPr>
  </w:style>
  <w:style w:type="paragraph" w:styleId="NormaleWeb">
    <w:name w:val="Normal (Web)"/>
    <w:basedOn w:val="Normale"/>
    <w:rsid w:val="0045179B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1E7F34"/>
    <w:rPr>
      <w:sz w:val="28"/>
      <w:szCs w:val="28"/>
    </w:rPr>
  </w:style>
  <w:style w:type="character" w:styleId="Enfasicorsivo">
    <w:name w:val="Emphasis"/>
    <w:basedOn w:val="Carpredefinitoparagrafo"/>
    <w:qFormat/>
    <w:rsid w:val="001E7F34"/>
    <w:rPr>
      <w:i/>
      <w:iCs/>
    </w:rPr>
  </w:style>
  <w:style w:type="paragraph" w:styleId="Intestazione">
    <w:name w:val="header"/>
    <w:basedOn w:val="Normale"/>
    <w:link w:val="IntestazioneCarattere"/>
    <w:rsid w:val="008B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7BA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B7B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BA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57DB5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0E2B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E2B8D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rsid w:val="000508F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0508F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E00C4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00C4C"/>
  </w:style>
  <w:style w:type="character" w:styleId="Rimandonotaapidipagina">
    <w:name w:val="footnote reference"/>
    <w:basedOn w:val="Carpredefinitoparagrafo"/>
    <w:rsid w:val="00E00C4C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4031B1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DE38B6"/>
    <w:rPr>
      <w:rFonts w:eastAsiaTheme="majorEastAsia"/>
      <w:b/>
      <w:bCs/>
      <w:sz w:val="32"/>
      <w:szCs w:val="32"/>
      <w:lang w:eastAsia="en-US"/>
    </w:rPr>
  </w:style>
  <w:style w:type="paragraph" w:customStyle="1" w:styleId="Default">
    <w:name w:val="Default"/>
    <w:rsid w:val="00FA744A"/>
    <w:pPr>
      <w:autoSpaceDE w:val="0"/>
      <w:autoSpaceDN w:val="0"/>
      <w:adjustRightInd w:val="0"/>
    </w:pPr>
    <w:rPr>
      <w:rFonts w:ascii="Arno Pro" w:hAnsi="Arno Pro" w:cs="Arno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elici@unic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A2DF-90CA-40F1-ABA5-0323C9E0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Prof</vt:lpstr>
    </vt:vector>
  </TitlesOfParts>
  <Company/>
  <LinksUpToDate>false</LinksUpToDate>
  <CharactersWithSpaces>22778</CharactersWithSpaces>
  <SharedDoc>false</SharedDoc>
  <HLinks>
    <vt:vector size="6" baseType="variant">
      <vt:variant>
        <vt:i4>6488128</vt:i4>
      </vt:variant>
      <vt:variant>
        <vt:i4>0</vt:i4>
      </vt:variant>
      <vt:variant>
        <vt:i4>0</vt:i4>
      </vt:variant>
      <vt:variant>
        <vt:i4>5</vt:i4>
      </vt:variant>
      <vt:variant>
        <vt:lpwstr>mailto:efelici@unict.it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utente</dc:creator>
  <cp:lastModifiedBy>enrico felici</cp:lastModifiedBy>
  <cp:revision>7</cp:revision>
  <dcterms:created xsi:type="dcterms:W3CDTF">2020-08-20T07:06:00Z</dcterms:created>
  <dcterms:modified xsi:type="dcterms:W3CDTF">2020-08-22T09:08:00Z</dcterms:modified>
</cp:coreProperties>
</file>